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EC0" w:rsidRDefault="00EA0B5F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</w:t>
      </w:r>
      <w:bookmarkStart w:id="0" w:name="_GoBack"/>
      <w:bookmarkEnd w:id="0"/>
    </w:p>
    <w:p w:rsidR="00634EC0" w:rsidRPr="00087B16" w:rsidRDefault="002D7980" w:rsidP="00087B16">
      <w:pPr>
        <w:pStyle w:val="af"/>
        <w:numPr>
          <w:ilvl w:val="0"/>
          <w:numId w:val="4"/>
        </w:numPr>
        <w:spacing w:beforeLines="50" w:before="156" w:afterLines="50" w:after="156"/>
        <w:ind w:firstLineChars="0"/>
        <w:rPr>
          <w:color w:val="000000"/>
        </w:rPr>
      </w:pPr>
      <w:r w:rsidRPr="00087B16">
        <w:rPr>
          <w:rFonts w:hint="eastAsia"/>
          <w:color w:val="000000"/>
        </w:rPr>
        <w:t>单项选择</w:t>
      </w:r>
    </w:p>
    <w:p w:rsidR="00087B16" w:rsidRDefault="00087B16" w:rsidP="00087B16">
      <w:pPr>
        <w:spacing w:beforeLines="50" w:before="156" w:afterLines="50" w:after="156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b/>
          <w:sz w:val="24"/>
          <w:szCs w:val="24"/>
        </w:rPr>
        <w:t xml:space="preserve"> </w:t>
      </w:r>
    </w:p>
    <w:p w:rsidR="00087B16" w:rsidRDefault="00087B16" w:rsidP="00087B16">
      <w:pPr>
        <w:pStyle w:val="a5"/>
        <w:ind w:firstLineChars="200" w:firstLine="420"/>
        <w:rPr>
          <w:rFonts w:ascii="Times New Roman" w:hAnsi="Times New Roman"/>
        </w:rPr>
      </w:pP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color w:val="000000"/>
          <w:kern w:val="2"/>
          <w:sz w:val="21"/>
          <w:szCs w:val="21"/>
        </w:rPr>
      </w:pPr>
      <w:r>
        <w:rPr>
          <w:rFonts w:ascii="Times New Roman" w:hAnsi="Times New Roman" w:cs="Courier New" w:hint="eastAsia"/>
          <w:kern w:val="2"/>
          <w:sz w:val="21"/>
          <w:szCs w:val="21"/>
        </w:rPr>
        <w:t>1</w:t>
      </w:r>
      <w:r>
        <w:rPr>
          <w:rFonts w:ascii="Times New Roman" w:hAnsi="Times New Roman" w:cs="Courier New" w:hint="eastAsia"/>
          <w:kern w:val="2"/>
          <w:sz w:val="21"/>
          <w:szCs w:val="21"/>
        </w:rPr>
        <w:t>．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如图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1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所示是属于（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 xml:space="preserve">     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）系统。</w:t>
      </w: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noProof/>
          <w:sz w:val="21"/>
        </w:rPr>
        <w:drawing>
          <wp:anchor distT="0" distB="0" distL="0" distR="0" simplePos="0" relativeHeight="251659264" behindDoc="0" locked="0" layoutInCell="1" allowOverlap="1" wp14:anchorId="115A1BD3" wp14:editId="48EA1810">
            <wp:simplePos x="0" y="0"/>
            <wp:positionH relativeFrom="column">
              <wp:posOffset>266700</wp:posOffset>
            </wp:positionH>
            <wp:positionV relativeFrom="paragraph">
              <wp:posOffset>165100</wp:posOffset>
            </wp:positionV>
            <wp:extent cx="4578985" cy="1014730"/>
            <wp:effectExtent l="19050" t="0" r="0" b="0"/>
            <wp:wrapNone/>
            <wp:docPr id="1" name="图片 2" descr="h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/>
                  </pic:nvPicPr>
                  <pic:blipFill>
                    <a:blip r:embed="rId8" cstate="print"/>
                    <a:srcRect b="26617"/>
                    <a:stretch/>
                  </pic:blipFill>
                  <pic:spPr>
                    <a:xfrm>
                      <a:off x="0" y="0"/>
                      <a:ext cx="4578985" cy="10147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</w:rPr>
      </w:pP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</w:rPr>
      </w:pP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</w:rPr>
      </w:pP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</w:rPr>
      </w:pPr>
    </w:p>
    <w:p w:rsidR="00087B16" w:rsidRDefault="00087B16" w:rsidP="00087B16">
      <w:pPr>
        <w:pStyle w:val="a5"/>
        <w:ind w:firstLineChars="2072" w:firstLine="3730"/>
        <w:rPr>
          <w:sz w:val="18"/>
          <w:szCs w:val="18"/>
        </w:rPr>
      </w:pPr>
      <w:r>
        <w:rPr>
          <w:rFonts w:hint="eastAsia"/>
          <w:sz w:val="18"/>
          <w:szCs w:val="18"/>
        </w:rPr>
        <w:t>图1</w:t>
      </w:r>
    </w:p>
    <w:p w:rsidR="00087B16" w:rsidRDefault="00087B16" w:rsidP="00087B16">
      <w:pPr>
        <w:pStyle w:val="a5"/>
        <w:ind w:firstLineChars="2072" w:firstLine="3730"/>
        <w:rPr>
          <w:sz w:val="18"/>
          <w:szCs w:val="18"/>
        </w:rPr>
      </w:pPr>
      <w:r>
        <w:rPr>
          <w:rFonts w:hint="eastAsia"/>
          <w:sz w:val="18"/>
          <w:szCs w:val="18"/>
        </w:rPr>
        <w:t>图1</w:t>
      </w: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color w:val="000000"/>
          <w:kern w:val="2"/>
          <w:sz w:val="21"/>
          <w:szCs w:val="21"/>
        </w:rPr>
      </w:pP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（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A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）全闭环数控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 xml:space="preserve">                   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（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B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）半闭环数控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 xml:space="preserve">        </w:t>
      </w: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color w:val="000000"/>
          <w:kern w:val="2"/>
          <w:sz w:val="21"/>
          <w:szCs w:val="21"/>
        </w:rPr>
      </w:pP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（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C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）开环数控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 xml:space="preserve">                      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（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D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）混合控制数控</w:t>
      </w: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color w:val="000000"/>
          <w:kern w:val="2"/>
          <w:sz w:val="21"/>
          <w:szCs w:val="21"/>
        </w:rPr>
      </w:pPr>
      <w:r>
        <w:rPr>
          <w:rFonts w:ascii="Times New Roman" w:hAnsi="Times New Roman" w:hint="eastAsia"/>
          <w:color w:val="000000"/>
          <w:kern w:val="2"/>
          <w:sz w:val="21"/>
          <w:szCs w:val="21"/>
        </w:rPr>
        <w:t>2</w:t>
      </w:r>
      <w:r>
        <w:rPr>
          <w:rFonts w:ascii="Times New Roman" w:hAnsi="Times New Roman" w:cs="Courier New" w:hint="eastAsia"/>
          <w:kern w:val="2"/>
          <w:sz w:val="21"/>
          <w:szCs w:val="21"/>
        </w:rPr>
        <w:t>．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数控车床一般有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2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根数控轴，通常是（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 xml:space="preserve">    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）轴。</w:t>
      </w: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color w:val="000000"/>
          <w:kern w:val="2"/>
          <w:sz w:val="21"/>
          <w:szCs w:val="21"/>
        </w:rPr>
      </w:pPr>
      <w:r>
        <w:rPr>
          <w:rFonts w:ascii="Times New Roman" w:hAnsi="Times New Roman"/>
          <w:color w:val="000000"/>
          <w:kern w:val="2"/>
          <w:sz w:val="21"/>
          <w:szCs w:val="21"/>
        </w:rPr>
        <w:t>（</w:t>
      </w:r>
      <w:r>
        <w:rPr>
          <w:rFonts w:ascii="Times New Roman" w:hAnsi="Times New Roman"/>
          <w:color w:val="000000"/>
          <w:kern w:val="2"/>
          <w:sz w:val="21"/>
          <w:szCs w:val="21"/>
        </w:rPr>
        <w:t>A</w:t>
      </w:r>
      <w:r>
        <w:rPr>
          <w:rFonts w:ascii="Times New Roman" w:hAnsi="Times New Roman"/>
          <w:color w:val="000000"/>
          <w:kern w:val="2"/>
          <w:sz w:val="21"/>
          <w:szCs w:val="21"/>
        </w:rPr>
        <w:t>）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X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、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Z</w:t>
      </w:r>
      <w:r>
        <w:rPr>
          <w:rFonts w:ascii="Times New Roman" w:hAnsi="Times New Roman"/>
          <w:color w:val="000000"/>
          <w:kern w:val="2"/>
          <w:sz w:val="21"/>
          <w:szCs w:val="21"/>
        </w:rPr>
        <w:t xml:space="preserve">      </w:t>
      </w:r>
      <w:r>
        <w:rPr>
          <w:rFonts w:ascii="Times New Roman" w:hAnsi="Times New Roman"/>
          <w:color w:val="000000"/>
          <w:kern w:val="2"/>
          <w:sz w:val="21"/>
          <w:szCs w:val="21"/>
        </w:rPr>
        <w:t>（</w:t>
      </w:r>
      <w:r>
        <w:rPr>
          <w:rFonts w:ascii="Times New Roman" w:hAnsi="Times New Roman"/>
          <w:color w:val="000000"/>
          <w:kern w:val="2"/>
          <w:sz w:val="21"/>
          <w:szCs w:val="21"/>
        </w:rPr>
        <w:t>B</w:t>
      </w:r>
      <w:r>
        <w:rPr>
          <w:rFonts w:ascii="Times New Roman" w:hAnsi="Times New Roman"/>
          <w:color w:val="000000"/>
          <w:kern w:val="2"/>
          <w:sz w:val="21"/>
          <w:szCs w:val="21"/>
        </w:rPr>
        <w:t>）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X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、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Y</w:t>
      </w:r>
      <w:r>
        <w:rPr>
          <w:rFonts w:ascii="Times New Roman" w:hAnsi="Times New Roman"/>
          <w:color w:val="000000"/>
          <w:kern w:val="2"/>
          <w:sz w:val="21"/>
          <w:szCs w:val="21"/>
        </w:rPr>
        <w:t xml:space="preserve">        </w:t>
      </w:r>
      <w:r>
        <w:rPr>
          <w:rFonts w:ascii="Times New Roman" w:hAnsi="Times New Roman"/>
          <w:color w:val="000000"/>
          <w:kern w:val="2"/>
          <w:sz w:val="21"/>
          <w:szCs w:val="21"/>
        </w:rPr>
        <w:t>（</w:t>
      </w:r>
      <w:r>
        <w:rPr>
          <w:rFonts w:ascii="Times New Roman" w:hAnsi="Times New Roman"/>
          <w:color w:val="000000"/>
          <w:kern w:val="2"/>
          <w:sz w:val="21"/>
          <w:szCs w:val="21"/>
        </w:rPr>
        <w:t>C</w:t>
      </w:r>
      <w:r>
        <w:rPr>
          <w:rFonts w:ascii="Times New Roman" w:hAnsi="Times New Roman"/>
          <w:color w:val="000000"/>
          <w:kern w:val="2"/>
          <w:sz w:val="21"/>
          <w:szCs w:val="21"/>
        </w:rPr>
        <w:t>）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Y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、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Z</w:t>
      </w:r>
      <w:r>
        <w:rPr>
          <w:rFonts w:ascii="Times New Roman" w:hAnsi="Times New Roman"/>
          <w:color w:val="000000"/>
          <w:kern w:val="2"/>
          <w:sz w:val="21"/>
          <w:szCs w:val="21"/>
        </w:rPr>
        <w:t xml:space="preserve">   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 xml:space="preserve">   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（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D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）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A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、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B</w:t>
      </w:r>
    </w:p>
    <w:p w:rsidR="00087B16" w:rsidRDefault="00087B16" w:rsidP="00087B16">
      <w:pPr>
        <w:pStyle w:val="ad"/>
        <w:spacing w:before="0" w:beforeAutospacing="0" w:after="0" w:afterAutospacing="0"/>
        <w:ind w:firstLineChars="200" w:firstLine="420"/>
        <w:rPr>
          <w:rFonts w:ascii="Times New Roman" w:hAnsi="Times New Roman"/>
          <w:color w:val="000000"/>
          <w:kern w:val="2"/>
          <w:sz w:val="21"/>
          <w:szCs w:val="21"/>
        </w:rPr>
      </w:pPr>
      <w:r>
        <w:rPr>
          <w:rFonts w:ascii="Times New Roman" w:hAnsi="Times New Roman" w:hint="eastAsia"/>
          <w:color w:val="000000"/>
          <w:kern w:val="2"/>
          <w:sz w:val="21"/>
          <w:szCs w:val="21"/>
        </w:rPr>
        <w:t>3</w:t>
      </w:r>
      <w:r>
        <w:rPr>
          <w:rFonts w:ascii="Times New Roman" w:hAnsi="Times New Roman" w:cs="Courier New" w:hint="eastAsia"/>
          <w:kern w:val="2"/>
          <w:sz w:val="21"/>
          <w:szCs w:val="21"/>
        </w:rPr>
        <w:t>．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图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2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某直线进给系统示意图中（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1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）代表的是（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 xml:space="preserve">    </w:t>
      </w:r>
      <w:r>
        <w:rPr>
          <w:rFonts w:ascii="Times New Roman" w:hAnsi="Times New Roman" w:hint="eastAsia"/>
          <w:color w:val="000000"/>
          <w:kern w:val="2"/>
          <w:sz w:val="21"/>
          <w:szCs w:val="21"/>
        </w:rPr>
        <w:t>）</w:t>
      </w:r>
    </w:p>
    <w:p w:rsidR="00087B16" w:rsidRDefault="00087B16" w:rsidP="00087B16">
      <w:pPr>
        <w:jc w:val="center"/>
      </w:pPr>
      <w:r>
        <w:rPr>
          <w:rFonts w:hint="eastAsia"/>
          <w:noProof/>
        </w:rPr>
        <w:drawing>
          <wp:inline distT="0" distB="0" distL="0" distR="0" wp14:anchorId="57A9F04F" wp14:editId="2D74E004">
            <wp:extent cx="2647950" cy="2476500"/>
            <wp:effectExtent l="19050" t="0" r="0" b="0"/>
            <wp:docPr id="2" name="图片 1" descr="xg2006961432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9" cstate="print">
                      <a:lum bright="-12000" contrast="42000"/>
                    </a:blip>
                    <a:srcRect l="2397" t="8560" r="9612" b="17790"/>
                    <a:stretch/>
                  </pic:blipFill>
                  <pic:spPr>
                    <a:xfrm>
                      <a:off x="0" y="0"/>
                      <a:ext cx="2647950" cy="2476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B16" w:rsidRDefault="00087B16" w:rsidP="00087B16">
      <w:pPr>
        <w:pStyle w:val="a5"/>
        <w:ind w:firstLineChars="2072" w:firstLine="3730"/>
        <w:rPr>
          <w:sz w:val="18"/>
          <w:szCs w:val="18"/>
        </w:rPr>
      </w:pPr>
      <w:r>
        <w:rPr>
          <w:rFonts w:hint="eastAsia"/>
          <w:sz w:val="18"/>
          <w:szCs w:val="18"/>
        </w:rPr>
        <w:t>图2</w:t>
      </w:r>
    </w:p>
    <w:p w:rsidR="00087B16" w:rsidRDefault="00087B16" w:rsidP="00087B16">
      <w:pPr>
        <w:ind w:firstLine="57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A</w:t>
      </w:r>
      <w:r>
        <w:rPr>
          <w:rFonts w:hint="eastAsia"/>
          <w:color w:val="000000"/>
        </w:rPr>
        <w:t>）齿条</w:t>
      </w:r>
      <w:r>
        <w:rPr>
          <w:rFonts w:hint="eastAsia"/>
          <w:color w:val="000000"/>
        </w:rPr>
        <w:t xml:space="preserve">                   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B</w:t>
      </w:r>
      <w:r>
        <w:rPr>
          <w:rFonts w:hint="eastAsia"/>
          <w:color w:val="000000"/>
        </w:rPr>
        <w:t>）导轨</w:t>
      </w:r>
    </w:p>
    <w:p w:rsidR="00087B16" w:rsidRDefault="00087B16" w:rsidP="00087B16">
      <w:pPr>
        <w:ind w:firstLine="57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C</w:t>
      </w:r>
      <w:r>
        <w:rPr>
          <w:rFonts w:hint="eastAsia"/>
          <w:color w:val="000000"/>
        </w:rPr>
        <w:t>）光杠</w:t>
      </w:r>
      <w:r>
        <w:rPr>
          <w:rFonts w:hint="eastAsia"/>
          <w:color w:val="000000"/>
        </w:rPr>
        <w:t xml:space="preserve">                   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D</w:t>
      </w:r>
      <w:r>
        <w:rPr>
          <w:rFonts w:hint="eastAsia"/>
          <w:color w:val="000000"/>
        </w:rPr>
        <w:t>）滚珠丝杠</w:t>
      </w:r>
    </w:p>
    <w:p w:rsidR="00087B16" w:rsidRDefault="00087B16" w:rsidP="00087B16">
      <w:pPr>
        <w:pStyle w:val="a5"/>
        <w:ind w:firstLineChars="200" w:firstLine="420"/>
        <w:rPr>
          <w:rFonts w:ascii="Times New Roman" w:hAnsi="Times New Roman"/>
          <w:color w:val="FF0000"/>
        </w:rPr>
      </w:pP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cs="Times New Roman" w:hint="eastAsia"/>
          <w:color w:val="000000"/>
        </w:rPr>
        <w:t>下列叙述中，（</w:t>
      </w:r>
      <w:r>
        <w:rPr>
          <w:rFonts w:ascii="Times New Roman" w:hAnsi="Times New Roman" w:cs="Times New Roman" w:hint="eastAsia"/>
          <w:color w:val="000000"/>
        </w:rPr>
        <w:t xml:space="preserve">   </w:t>
      </w:r>
      <w:r>
        <w:rPr>
          <w:rFonts w:ascii="Times New Roman" w:hAnsi="Times New Roman" w:cs="Times New Roman" w:hint="eastAsia"/>
          <w:color w:val="000000"/>
        </w:rPr>
        <w:t>）不是数控机床对导轨的基本要求。</w:t>
      </w:r>
    </w:p>
    <w:p w:rsidR="00087B16" w:rsidRDefault="00087B16" w:rsidP="00087B16">
      <w:pPr>
        <w:ind w:leftChars="200" w:left="840" w:hangingChars="20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A</w:t>
      </w:r>
      <w:r>
        <w:rPr>
          <w:rFonts w:hint="eastAsia"/>
          <w:color w:val="000000"/>
        </w:rPr>
        <w:t>）导向精度高</w:t>
      </w:r>
      <w:r>
        <w:rPr>
          <w:rFonts w:hint="eastAsia"/>
          <w:color w:val="000000"/>
        </w:rPr>
        <w:t xml:space="preserve">              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B</w:t>
      </w:r>
      <w:r>
        <w:rPr>
          <w:rFonts w:hint="eastAsia"/>
          <w:color w:val="000000"/>
        </w:rPr>
        <w:t>）耐磨性能一般</w:t>
      </w:r>
      <w:r>
        <w:rPr>
          <w:rFonts w:hint="eastAsia"/>
          <w:color w:val="000000"/>
        </w:rPr>
        <w:t xml:space="preserve">             </w:t>
      </w:r>
    </w:p>
    <w:p w:rsidR="00087B16" w:rsidRDefault="00087B16" w:rsidP="00087B16">
      <w:pPr>
        <w:ind w:leftChars="200" w:left="840" w:hangingChars="20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C</w:t>
      </w:r>
      <w:r>
        <w:rPr>
          <w:rFonts w:hint="eastAsia"/>
          <w:color w:val="000000"/>
        </w:rPr>
        <w:t>）足够的刚度</w:t>
      </w:r>
      <w:r>
        <w:rPr>
          <w:rFonts w:hint="eastAsia"/>
          <w:color w:val="000000"/>
        </w:rPr>
        <w:t xml:space="preserve">              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D</w:t>
      </w:r>
      <w:r>
        <w:rPr>
          <w:rFonts w:hint="eastAsia"/>
          <w:color w:val="000000"/>
        </w:rPr>
        <w:t>）良好的摩擦特性</w:t>
      </w:r>
      <w:r>
        <w:rPr>
          <w:rFonts w:hint="eastAsia"/>
          <w:color w:val="000000"/>
        </w:rPr>
        <w:t xml:space="preserve">  </w:t>
      </w:r>
    </w:p>
    <w:p w:rsidR="00087B16" w:rsidRDefault="00087B16" w:rsidP="00087B16">
      <w:pPr>
        <w:pStyle w:val="a5"/>
        <w:ind w:firstLineChars="200" w:firstLine="420"/>
        <w:rPr>
          <w:rFonts w:ascii="Times New Roman" w:hAnsi="Times New Roman"/>
          <w:color w:val="FF0000"/>
        </w:rPr>
      </w:pPr>
      <w:r>
        <w:rPr>
          <w:rFonts w:ascii="Times New Roman" w:hAnsi="Times New Roman" w:cs="Times New Roman" w:hint="eastAsia"/>
          <w:color w:val="000000"/>
        </w:rPr>
        <w:t>5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cs="Times New Roman" w:hint="eastAsia"/>
          <w:color w:val="000000"/>
        </w:rPr>
        <w:t>目前在高精度数控机床中常使用（</w:t>
      </w: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）作为位置检测装置。</w:t>
      </w:r>
    </w:p>
    <w:p w:rsidR="00087B16" w:rsidRDefault="00087B16" w:rsidP="00087B16">
      <w:pPr>
        <w:ind w:leftChars="200" w:left="840" w:hangingChars="20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A</w:t>
      </w:r>
      <w:r>
        <w:rPr>
          <w:rFonts w:hint="eastAsia"/>
          <w:color w:val="000000"/>
        </w:rPr>
        <w:t>）感应同步器</w:t>
      </w:r>
      <w:r>
        <w:rPr>
          <w:rFonts w:hint="eastAsia"/>
          <w:color w:val="000000"/>
        </w:rPr>
        <w:t xml:space="preserve">              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B</w:t>
      </w:r>
      <w:r>
        <w:rPr>
          <w:rFonts w:hint="eastAsia"/>
          <w:color w:val="000000"/>
        </w:rPr>
        <w:t>）激光干涉仪</w:t>
      </w:r>
      <w:r>
        <w:rPr>
          <w:rFonts w:hint="eastAsia"/>
          <w:color w:val="000000"/>
        </w:rPr>
        <w:t xml:space="preserve">   </w:t>
      </w:r>
    </w:p>
    <w:p w:rsidR="00087B16" w:rsidRDefault="00087B16" w:rsidP="00087B16">
      <w:pPr>
        <w:ind w:leftChars="200" w:left="840" w:hangingChars="200" w:hanging="42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C</w:t>
      </w:r>
      <w:r>
        <w:rPr>
          <w:rFonts w:hint="eastAsia"/>
          <w:color w:val="000000"/>
        </w:rPr>
        <w:t>）磁尺</w:t>
      </w:r>
      <w:r>
        <w:rPr>
          <w:rFonts w:hint="eastAsia"/>
          <w:color w:val="000000"/>
        </w:rPr>
        <w:t xml:space="preserve">                    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D</w:t>
      </w:r>
      <w:r>
        <w:rPr>
          <w:rFonts w:hint="eastAsia"/>
          <w:color w:val="000000"/>
        </w:rPr>
        <w:t>）光栅尺</w:t>
      </w:r>
    </w:p>
    <w:p w:rsidR="00087B16" w:rsidRDefault="00087B16" w:rsidP="00087B16">
      <w:pPr>
        <w:pStyle w:val="a5"/>
        <w:ind w:firstLineChars="200" w:firstLine="420"/>
        <w:rPr>
          <w:rFonts w:ascii="Times New Roman" w:hAnsi="Times New Roman"/>
          <w:color w:val="FF0000"/>
        </w:rPr>
      </w:pPr>
      <w:r>
        <w:rPr>
          <w:rFonts w:ascii="Times New Roman" w:hAnsi="Times New Roman" w:cs="Times New Roman" w:hint="eastAsia"/>
          <w:color w:val="000000"/>
        </w:rPr>
        <w:t>6</w:t>
      </w:r>
      <w:r>
        <w:rPr>
          <w:rFonts w:ascii="Times New Roman" w:hAnsi="Times New Roman" w:hint="eastAsia"/>
        </w:rPr>
        <w:t>．</w:t>
      </w:r>
      <w:r>
        <w:rPr>
          <w:rFonts w:hint="eastAsia"/>
          <w:sz w:val="22"/>
        </w:rPr>
        <w:t>在数控铣床的</w:t>
      </w:r>
      <w:r>
        <w:rPr>
          <w:rFonts w:hAnsi="宋体" w:hint="eastAsia"/>
        </w:rPr>
        <w:t>运动分配与部件布局</w:t>
      </w:r>
      <w:r>
        <w:rPr>
          <w:rFonts w:hint="eastAsia"/>
          <w:sz w:val="22"/>
        </w:rPr>
        <w:t xml:space="preserve">中，一般需要对工件的多个侧面进行加工，则主轴应布局成（  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hint="eastAsia"/>
          <w:sz w:val="22"/>
        </w:rPr>
        <w:t>）。</w:t>
      </w:r>
    </w:p>
    <w:p w:rsidR="00087B16" w:rsidRDefault="00087B16" w:rsidP="00087B16">
      <w:pPr>
        <w:pStyle w:val="a5"/>
        <w:ind w:firstLineChars="200" w:firstLine="4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A</w:t>
      </w:r>
      <w:r>
        <w:rPr>
          <w:rFonts w:ascii="Times New Roman" w:hAnsi="Times New Roman" w:cs="Times New Roman" w:hint="eastAsia"/>
          <w:color w:val="000000"/>
        </w:rPr>
        <w:t>）立式</w:t>
      </w:r>
      <w:r>
        <w:rPr>
          <w:rFonts w:ascii="Times New Roman" w:hAnsi="Times New Roman" w:cs="Times New Roman" w:hint="eastAsia"/>
          <w:color w:val="000000"/>
        </w:rPr>
        <w:t xml:space="preserve">        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B</w:t>
      </w:r>
      <w:r>
        <w:rPr>
          <w:rFonts w:ascii="Times New Roman" w:hAnsi="Times New Roman" w:cs="Times New Roman" w:hint="eastAsia"/>
          <w:color w:val="000000"/>
        </w:rPr>
        <w:t>）卧式</w:t>
      </w:r>
      <w:r>
        <w:rPr>
          <w:rFonts w:ascii="Times New Roman" w:hAnsi="Times New Roman" w:cs="Times New Roman" w:hint="eastAsia"/>
          <w:color w:val="000000"/>
        </w:rPr>
        <w:t xml:space="preserve">       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C</w:t>
      </w:r>
      <w:r>
        <w:rPr>
          <w:rFonts w:ascii="Times New Roman" w:hAnsi="Times New Roman" w:cs="Times New Roman" w:hint="eastAsia"/>
          <w:color w:val="000000"/>
        </w:rPr>
        <w:t>）倾斜式</w:t>
      </w:r>
      <w:r>
        <w:rPr>
          <w:rFonts w:ascii="Times New Roman" w:hAnsi="Times New Roman" w:cs="Times New Roman" w:hint="eastAsia"/>
          <w:color w:val="000000"/>
        </w:rPr>
        <w:t xml:space="preserve">          ( D)</w:t>
      </w:r>
      <w:r>
        <w:rPr>
          <w:rFonts w:ascii="Times New Roman" w:hAnsi="Times New Roman" w:cs="Times New Roman" w:hint="eastAsia"/>
          <w:color w:val="000000"/>
        </w:rPr>
        <w:t>其它方式</w:t>
      </w:r>
      <w:r>
        <w:rPr>
          <w:rFonts w:ascii="Times New Roman" w:hAnsi="Times New Roman" w:cs="Times New Roman" w:hint="eastAsia"/>
          <w:color w:val="000000"/>
        </w:rPr>
        <w:t xml:space="preserve">     </w:t>
      </w:r>
    </w:p>
    <w:p w:rsidR="00087B16" w:rsidRDefault="00087B16" w:rsidP="00087B16">
      <w:pPr>
        <w:autoSpaceDE w:val="0"/>
        <w:autoSpaceDN w:val="0"/>
        <w:ind w:firstLineChars="200" w:firstLine="420"/>
        <w:rPr>
          <w:rFonts w:cs="Courier New"/>
          <w:color w:val="FF0000"/>
        </w:rPr>
      </w:pPr>
      <w:r>
        <w:rPr>
          <w:rFonts w:hint="eastAsia"/>
          <w:color w:val="000000"/>
        </w:rPr>
        <w:t>7</w:t>
      </w:r>
      <w:r>
        <w:rPr>
          <w:rFonts w:cs="Courier New" w:hint="eastAsia"/>
        </w:rPr>
        <w:t>．</w:t>
      </w:r>
      <w:r>
        <w:rPr>
          <w:rFonts w:hint="eastAsia"/>
          <w:color w:val="000000"/>
        </w:rPr>
        <w:t>数控机床的控制可分为两大部分：一部分是（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>）控制，另一部分是数控机床加工</w:t>
      </w:r>
      <w:r>
        <w:rPr>
          <w:rFonts w:hint="eastAsia"/>
          <w:color w:val="000000"/>
        </w:rPr>
        <w:lastRenderedPageBreak/>
        <w:t>过程的顺序控制。</w:t>
      </w:r>
    </w:p>
    <w:p w:rsidR="00087B16" w:rsidRDefault="00087B16" w:rsidP="00087B16">
      <w:pPr>
        <w:autoSpaceDE w:val="0"/>
        <w:autoSpaceDN w:val="0"/>
        <w:ind w:firstLineChars="200" w:firstLine="420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A</w:t>
      </w:r>
      <w:r>
        <w:rPr>
          <w:color w:val="000000"/>
        </w:rPr>
        <w:t>）</w:t>
      </w:r>
      <w:r>
        <w:rPr>
          <w:rFonts w:hint="eastAsia"/>
          <w:color w:val="000000"/>
        </w:rPr>
        <w:t>坐标轴运动的位置</w:t>
      </w:r>
      <w:r>
        <w:rPr>
          <w:color w:val="000000"/>
        </w:rPr>
        <w:t xml:space="preserve">  </w:t>
      </w:r>
    </w:p>
    <w:p w:rsidR="00087B16" w:rsidRDefault="00087B16" w:rsidP="00087B16">
      <w:pPr>
        <w:autoSpaceDE w:val="0"/>
        <w:autoSpaceDN w:val="0"/>
        <w:ind w:firstLineChars="200" w:firstLine="420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B</w:t>
      </w:r>
      <w:r>
        <w:rPr>
          <w:color w:val="000000"/>
        </w:rPr>
        <w:t>）工件坐标系原点相对机床坐标系原点的偏移量</w:t>
      </w:r>
    </w:p>
    <w:p w:rsidR="00087B16" w:rsidRDefault="00087B16" w:rsidP="00087B16">
      <w:pPr>
        <w:autoSpaceDE w:val="0"/>
        <w:autoSpaceDN w:val="0"/>
        <w:ind w:firstLineChars="200" w:firstLine="420"/>
      </w:pPr>
      <w:r>
        <w:t>（</w:t>
      </w:r>
      <w:r>
        <w:t>C</w:t>
      </w:r>
      <w:r>
        <w:t>）工件坐标系的原点</w:t>
      </w:r>
      <w: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</w:p>
    <w:p w:rsidR="00087B16" w:rsidRDefault="00087B16" w:rsidP="00087B16">
      <w:pPr>
        <w:autoSpaceDE w:val="0"/>
        <w:autoSpaceDN w:val="0"/>
        <w:ind w:firstLineChars="200" w:firstLine="420"/>
        <w:rPr>
          <w:color w:val="000000"/>
        </w:rPr>
      </w:pP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  <w:color w:val="000000"/>
        </w:rPr>
        <w:t>其它方式</w:t>
      </w:r>
      <w:r>
        <w:rPr>
          <w:rFonts w:hint="eastAsia"/>
          <w:color w:val="000000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                   </w:t>
      </w:r>
    </w:p>
    <w:p w:rsidR="00087B16" w:rsidRDefault="00087B16" w:rsidP="00087B16">
      <w:pPr>
        <w:ind w:firstLineChars="225" w:firstLine="473"/>
        <w:rPr>
          <w:rFonts w:cs="Courier New"/>
          <w:color w:val="FF0000"/>
        </w:rPr>
      </w:pPr>
      <w:r>
        <w:rPr>
          <w:rFonts w:hint="eastAsia"/>
          <w:color w:val="000000"/>
        </w:rPr>
        <w:t>8</w:t>
      </w:r>
      <w:r>
        <w:rPr>
          <w:rFonts w:cs="Courier New" w:hint="eastAsia"/>
        </w:rPr>
        <w:t>．</w:t>
      </w:r>
      <w:r>
        <w:rPr>
          <w:rFonts w:hint="eastAsia"/>
          <w:color w:val="000000"/>
        </w:rPr>
        <w:t>车削中心是以（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>）为主体，并配置有刀库、换刀装置、分度装置、铣削动力头和机械手等，以实现多工序复合加工的机床。在工件一次装夹后，它可完成回转类零件的车、铣、钻、铰、攻螺纹等多种加工工序。</w:t>
      </w:r>
    </w:p>
    <w:p w:rsidR="00087B16" w:rsidRDefault="00087B16" w:rsidP="00087B16">
      <w:pPr>
        <w:pStyle w:val="a5"/>
        <w:ind w:firstLineChars="200" w:firstLine="4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A</w:t>
      </w:r>
      <w:r>
        <w:rPr>
          <w:rFonts w:ascii="Times New Roman" w:hAnsi="Times New Roman" w:cs="Times New Roman" w:hint="eastAsia"/>
          <w:color w:val="000000"/>
        </w:rPr>
        <w:t>）镗铣加工中心</w:t>
      </w:r>
      <w:r>
        <w:rPr>
          <w:rFonts w:ascii="Times New Roman" w:hAnsi="Times New Roman" w:cs="Times New Roman" w:hint="eastAsia"/>
          <w:color w:val="000000"/>
        </w:rPr>
        <w:t xml:space="preserve">                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B</w:t>
      </w:r>
      <w:r>
        <w:rPr>
          <w:rFonts w:ascii="Times New Roman" w:hAnsi="Times New Roman" w:cs="Times New Roman" w:hint="eastAsia"/>
          <w:color w:val="000000"/>
        </w:rPr>
        <w:t>）卧式加工中心</w:t>
      </w:r>
    </w:p>
    <w:p w:rsidR="00087B16" w:rsidRDefault="00087B16" w:rsidP="00087B16">
      <w:pPr>
        <w:pStyle w:val="a5"/>
        <w:ind w:firstLineChars="200" w:firstLine="4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C</w:t>
      </w:r>
      <w:r>
        <w:rPr>
          <w:rFonts w:ascii="Times New Roman" w:hAnsi="Times New Roman" w:cs="Times New Roman" w:hint="eastAsia"/>
          <w:color w:val="000000"/>
        </w:rPr>
        <w:t>）全功能数控车床</w:t>
      </w:r>
      <w:r>
        <w:rPr>
          <w:rFonts w:ascii="Times New Roman" w:hAnsi="Times New Roman" w:cs="Times New Roman" w:hint="eastAsia"/>
          <w:color w:val="000000"/>
        </w:rPr>
        <w:t xml:space="preserve">              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D</w:t>
      </w:r>
      <w:r>
        <w:rPr>
          <w:rFonts w:ascii="Times New Roman" w:hAnsi="Times New Roman" w:cs="Times New Roman" w:hint="eastAsia"/>
          <w:color w:val="000000"/>
        </w:rPr>
        <w:t>）经济型数控车床</w:t>
      </w:r>
      <w:r>
        <w:rPr>
          <w:rFonts w:ascii="Times New Roman" w:hAnsi="Times New Roman" w:cs="Times New Roman" w:hint="eastAsia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ab/>
      </w:r>
    </w:p>
    <w:p w:rsidR="00087B16" w:rsidRDefault="00087B16" w:rsidP="00087B16">
      <w:pPr>
        <w:ind w:firstLineChars="200" w:firstLine="420"/>
        <w:rPr>
          <w:rFonts w:cs="Courier New"/>
          <w:color w:val="FF0000"/>
        </w:rPr>
      </w:pPr>
      <w:r>
        <w:rPr>
          <w:rFonts w:hint="eastAsia"/>
          <w:color w:val="000000"/>
        </w:rPr>
        <w:t>9</w:t>
      </w:r>
      <w:r>
        <w:rPr>
          <w:rFonts w:hint="eastAsia"/>
          <w:color w:val="000000"/>
        </w:rPr>
        <w:t>．一般并联机床要实现</w:t>
      </w:r>
      <w:r>
        <w:rPr>
          <w:rFonts w:hint="eastAsia"/>
          <w:color w:val="000000"/>
        </w:rPr>
        <w:t>6</w:t>
      </w:r>
      <w:r>
        <w:rPr>
          <w:rFonts w:hint="eastAsia"/>
          <w:color w:val="000000"/>
        </w:rPr>
        <w:t>自由度加工，通常是一种（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>）杆并联机构</w:t>
      </w:r>
      <w:r>
        <w:rPr>
          <w:color w:val="000000"/>
        </w:rPr>
        <w:t>。</w:t>
      </w:r>
    </w:p>
    <w:p w:rsidR="00087B16" w:rsidRDefault="00087B16" w:rsidP="00087B16">
      <w:pPr>
        <w:tabs>
          <w:tab w:val="left" w:pos="3888"/>
          <w:tab w:val="left" w:pos="7308"/>
        </w:tabs>
        <w:ind w:left="471"/>
        <w:jc w:val="left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A</w:t>
      </w:r>
      <w:r>
        <w:rPr>
          <w:color w:val="000000"/>
        </w:rPr>
        <w:t>）</w:t>
      </w:r>
      <w:r>
        <w:rPr>
          <w:rFonts w:hint="eastAsia"/>
          <w:color w:val="000000"/>
        </w:rPr>
        <w:t>4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         </w:t>
      </w:r>
      <w:r>
        <w:rPr>
          <w:color w:val="000000"/>
        </w:rPr>
        <w:t>（</w:t>
      </w:r>
      <w:r>
        <w:rPr>
          <w:color w:val="000000"/>
        </w:rPr>
        <w:t>B</w:t>
      </w:r>
      <w:r>
        <w:rPr>
          <w:color w:val="000000"/>
        </w:rPr>
        <w:t>）</w:t>
      </w:r>
      <w:r>
        <w:rPr>
          <w:rFonts w:hint="eastAsia"/>
          <w:color w:val="000000"/>
        </w:rPr>
        <w:t xml:space="preserve">5           </w:t>
      </w:r>
      <w:r>
        <w:rPr>
          <w:color w:val="000000"/>
        </w:rPr>
        <w:t>（</w:t>
      </w:r>
      <w:r>
        <w:rPr>
          <w:color w:val="000000"/>
        </w:rPr>
        <w:t>C</w:t>
      </w:r>
      <w:r>
        <w:rPr>
          <w:color w:val="000000"/>
        </w:rPr>
        <w:t>）</w:t>
      </w:r>
      <w:r>
        <w:rPr>
          <w:rFonts w:hint="eastAsia"/>
          <w:color w:val="000000"/>
        </w:rPr>
        <w:t>6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       </w:t>
      </w:r>
      <w:r>
        <w:rPr>
          <w:color w:val="000000"/>
        </w:rPr>
        <w:t>（</w:t>
      </w:r>
      <w:r>
        <w:rPr>
          <w:color w:val="000000"/>
        </w:rPr>
        <w:t>D</w:t>
      </w:r>
      <w:r>
        <w:rPr>
          <w:color w:val="000000"/>
        </w:rPr>
        <w:t>）</w:t>
      </w:r>
      <w:r>
        <w:rPr>
          <w:rFonts w:hint="eastAsia"/>
          <w:color w:val="000000"/>
        </w:rPr>
        <w:t>3</w:t>
      </w:r>
    </w:p>
    <w:p w:rsidR="00087B16" w:rsidRDefault="00087B16" w:rsidP="00087B16">
      <w:pPr>
        <w:pStyle w:val="a5"/>
        <w:ind w:firstLineChars="200" w:firstLine="4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10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cs="Times New Roman" w:hint="eastAsia"/>
          <w:color w:val="000000"/>
        </w:rPr>
        <w:t>机床切削精度检查实质上是对机床的（</w:t>
      </w:r>
      <w:r>
        <w:rPr>
          <w:rFonts w:ascii="Times New Roman" w:hAnsi="Times New Roman" w:cs="Times New Roman" w:hint="eastAsia"/>
          <w:color w:val="000000"/>
        </w:rPr>
        <w:t xml:space="preserve">   </w:t>
      </w:r>
      <w:r>
        <w:rPr>
          <w:rFonts w:ascii="Times New Roman" w:hAnsi="Times New Roman" w:cs="Times New Roman" w:hint="eastAsia"/>
          <w:color w:val="000000"/>
        </w:rPr>
        <w:t>）在切削加工条件下的一项综合检查。</w:t>
      </w:r>
    </w:p>
    <w:p w:rsidR="00087B16" w:rsidRDefault="00087B16" w:rsidP="00087B16">
      <w:pPr>
        <w:pStyle w:val="af"/>
        <w:numPr>
          <w:ilvl w:val="0"/>
          <w:numId w:val="2"/>
        </w:numPr>
        <w:ind w:left="1140" w:firstLineChars="0"/>
        <w:rPr>
          <w:color w:val="000000"/>
        </w:rPr>
      </w:pPr>
      <w:r>
        <w:rPr>
          <w:rFonts w:hint="eastAsia"/>
          <w:color w:val="000000"/>
        </w:rPr>
        <w:t>几何精度</w:t>
      </w:r>
      <w:r>
        <w:rPr>
          <w:rFonts w:hint="eastAsia"/>
          <w:color w:val="000000"/>
        </w:rPr>
        <w:t xml:space="preserve">   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B</w:t>
      </w:r>
      <w:r>
        <w:rPr>
          <w:rFonts w:hint="eastAsia"/>
          <w:color w:val="000000"/>
        </w:rPr>
        <w:t>）定位精度</w:t>
      </w:r>
      <w:r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C</w:t>
      </w:r>
      <w:r>
        <w:rPr>
          <w:rFonts w:hint="eastAsia"/>
          <w:color w:val="000000"/>
        </w:rPr>
        <w:t>）几何精度和定位精度</w:t>
      </w:r>
      <w:r>
        <w:rPr>
          <w:rFonts w:hint="eastAsia"/>
          <w:color w:val="000000"/>
        </w:rPr>
        <w:t xml:space="preserve">   (D) </w:t>
      </w:r>
      <w:r>
        <w:rPr>
          <w:rFonts w:hint="eastAsia"/>
          <w:color w:val="000000"/>
        </w:rPr>
        <w:t>位置精度</w:t>
      </w:r>
    </w:p>
    <w:p w:rsidR="00087B16" w:rsidRDefault="00087B16" w:rsidP="00087B16">
      <w:pPr>
        <w:rPr>
          <w:rFonts w:ascii="宋体" w:hAnsi="宋体"/>
        </w:rPr>
      </w:pPr>
    </w:p>
    <w:p w:rsidR="00087B16" w:rsidRPr="00087B16" w:rsidRDefault="00087B16" w:rsidP="00984631">
      <w:pPr>
        <w:pStyle w:val="af"/>
        <w:spacing w:beforeLines="50" w:before="156" w:afterLines="50" w:after="156"/>
        <w:ind w:left="420" w:firstLineChars="0" w:firstLine="0"/>
        <w:rPr>
          <w:color w:val="000000"/>
        </w:rPr>
      </w:pPr>
    </w:p>
    <w:p w:rsidR="00634EC0" w:rsidRDefault="002D7980">
      <w:pPr>
        <w:spacing w:beforeLines="50" w:before="156" w:afterLines="50" w:after="156"/>
        <w:ind w:firstLineChars="200" w:firstLine="420"/>
        <w:rPr>
          <w:rFonts w:ascii="黑体" w:eastAsia="黑体"/>
          <w:b/>
          <w:sz w:val="24"/>
          <w:szCs w:val="24"/>
        </w:rPr>
      </w:pPr>
      <w:r>
        <w:rPr>
          <w:rFonts w:hint="eastAsia"/>
          <w:color w:val="000000"/>
        </w:rPr>
        <w:t>1</w:t>
      </w:r>
      <w:r>
        <w:rPr>
          <w:rFonts w:ascii="宋体" w:hAnsi="宋体"/>
          <w:color w:val="000000"/>
        </w:rPr>
        <w:t>.</w:t>
      </w:r>
      <w:r>
        <w:rPr>
          <w:rFonts w:hint="eastAsia"/>
          <w:color w:val="000000"/>
        </w:rPr>
        <w:t xml:space="preserve">C  </w:t>
      </w:r>
      <w:r>
        <w:rPr>
          <w:rFonts w:hint="eastAsia"/>
        </w:rPr>
        <w:t>2</w:t>
      </w:r>
      <w:r>
        <w:rPr>
          <w:rFonts w:ascii="宋体" w:hAnsi="宋体"/>
        </w:rPr>
        <w:t>.</w:t>
      </w:r>
      <w:r>
        <w:rPr>
          <w:rFonts w:hint="eastAsia"/>
        </w:rPr>
        <w:t xml:space="preserve">A  </w:t>
      </w:r>
      <w:r>
        <w:t>3</w:t>
      </w:r>
      <w:r>
        <w:rPr>
          <w:rFonts w:ascii="宋体" w:hAnsi="宋体"/>
        </w:rPr>
        <w:t>.</w:t>
      </w:r>
      <w:r>
        <w:rPr>
          <w:rFonts w:hint="eastAsia"/>
        </w:rPr>
        <w:t xml:space="preserve">D   </w:t>
      </w:r>
      <w:r>
        <w:rPr>
          <w:color w:val="000000"/>
        </w:rPr>
        <w:t>4</w:t>
      </w:r>
      <w:r>
        <w:rPr>
          <w:rFonts w:ascii="宋体" w:hAnsi="宋体"/>
        </w:rPr>
        <w:t>.</w:t>
      </w:r>
      <w:r>
        <w:rPr>
          <w:rFonts w:hint="eastAsia"/>
        </w:rPr>
        <w:t>B</w:t>
      </w:r>
      <w:r>
        <w:rPr>
          <w:rFonts w:hAnsi="宋体" w:hint="eastAsia"/>
        </w:rPr>
        <w:t xml:space="preserve"> 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5</w:t>
      </w:r>
      <w:r>
        <w:rPr>
          <w:rFonts w:ascii="宋体" w:hAnsi="宋体"/>
          <w:color w:val="000000"/>
        </w:rPr>
        <w:t>.</w:t>
      </w:r>
      <w:r>
        <w:rPr>
          <w:rFonts w:hint="eastAsia"/>
          <w:color w:val="000000"/>
        </w:rPr>
        <w:t>D</w:t>
      </w:r>
      <w:r>
        <w:rPr>
          <w:rFonts w:hAnsi="宋体" w:hint="eastAsia"/>
          <w:color w:val="000000"/>
        </w:rPr>
        <w:t xml:space="preserve">  </w:t>
      </w:r>
      <w:r>
        <w:rPr>
          <w:rFonts w:hint="eastAsia"/>
          <w:color w:val="000000"/>
        </w:rPr>
        <w:t>6</w:t>
      </w:r>
      <w:r>
        <w:rPr>
          <w:rFonts w:ascii="宋体" w:hAnsi="宋体"/>
          <w:color w:val="000000"/>
        </w:rPr>
        <w:t>.</w:t>
      </w:r>
      <w:r>
        <w:rPr>
          <w:rFonts w:hint="eastAsia"/>
          <w:color w:val="000000"/>
        </w:rPr>
        <w:t xml:space="preserve">B  </w:t>
      </w:r>
      <w:r>
        <w:rPr>
          <w:rFonts w:hint="eastAsia"/>
        </w:rPr>
        <w:t>7</w:t>
      </w:r>
      <w:r>
        <w:rPr>
          <w:rFonts w:ascii="宋体" w:hAnsi="宋体"/>
        </w:rPr>
        <w:t>.</w:t>
      </w:r>
      <w:r>
        <w:rPr>
          <w:rFonts w:hint="eastAsia"/>
        </w:rPr>
        <w:t>A  8</w:t>
      </w:r>
      <w:r>
        <w:rPr>
          <w:rFonts w:ascii="宋体" w:hAnsi="宋体"/>
        </w:rPr>
        <w:t>.</w:t>
      </w:r>
      <w:r>
        <w:rPr>
          <w:rFonts w:hint="eastAsia"/>
        </w:rPr>
        <w:t xml:space="preserve">C  </w:t>
      </w:r>
      <w:r>
        <w:rPr>
          <w:rFonts w:hint="eastAsia"/>
          <w:color w:val="000000"/>
        </w:rPr>
        <w:t>9</w:t>
      </w:r>
      <w:r>
        <w:rPr>
          <w:rFonts w:ascii="宋体" w:hAnsi="宋体"/>
        </w:rPr>
        <w:t>.</w:t>
      </w:r>
      <w:r>
        <w:rPr>
          <w:rFonts w:hint="eastAsia"/>
        </w:rPr>
        <w:t>C</w:t>
      </w:r>
      <w:r>
        <w:rPr>
          <w:rFonts w:hAnsi="宋体" w:hint="eastAsia"/>
        </w:rPr>
        <w:t xml:space="preserve"> </w:t>
      </w:r>
      <w:r>
        <w:rPr>
          <w:rFonts w:hint="eastAsia"/>
          <w:color w:val="000000"/>
        </w:rPr>
        <w:t xml:space="preserve"> 10</w:t>
      </w:r>
      <w:r>
        <w:rPr>
          <w:rFonts w:ascii="宋体" w:hAnsi="宋体"/>
          <w:color w:val="000000"/>
        </w:rPr>
        <w:t>.</w:t>
      </w:r>
      <w:r>
        <w:rPr>
          <w:rFonts w:hint="eastAsia"/>
          <w:color w:val="000000"/>
        </w:rPr>
        <w:t>C</w:t>
      </w:r>
      <w:r>
        <w:rPr>
          <w:rFonts w:hAnsi="宋体" w:hint="eastAsia"/>
          <w:color w:val="000000"/>
        </w:rPr>
        <w:t xml:space="preserve">  </w:t>
      </w:r>
    </w:p>
    <w:p w:rsidR="00634EC0" w:rsidRDefault="00634EC0">
      <w:pPr>
        <w:jc w:val="center"/>
        <w:rPr>
          <w:rFonts w:ascii="宋体" w:hAnsi="宋体"/>
          <w:b/>
          <w:szCs w:val="21"/>
        </w:rPr>
      </w:pP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二、判断</w:t>
      </w:r>
    </w:p>
    <w:p w:rsidR="00634EC0" w:rsidRDefault="002D7980">
      <w:pPr>
        <w:rPr>
          <w:szCs w:val="21"/>
        </w:rPr>
      </w:pPr>
      <w:r>
        <w:rPr>
          <w:rFonts w:ascii="宋体" w:hAnsi="宋体" w:hint="eastAsia"/>
          <w:szCs w:val="21"/>
        </w:rPr>
        <w:t>1、人机界面</w:t>
      </w:r>
      <w:r>
        <w:rPr>
          <w:rFonts w:hint="eastAsia"/>
          <w:szCs w:val="21"/>
        </w:rPr>
        <w:t>是数控机床操作人员与数控系统进行信息交换的窗口。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正确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2、如图所示（  激光干涉仪），可用于数控机床的直线运动定位精度检验。正确</w:t>
      </w:r>
    </w:p>
    <w:p w:rsidR="00634EC0" w:rsidRDefault="002D7980">
      <w:pPr>
        <w:ind w:firstLineChars="900" w:firstLine="1890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2600325" cy="1809750"/>
            <wp:effectExtent l="19050" t="0" r="9525" b="0"/>
            <wp:docPr id="1026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2600325" cy="18097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</w:t>
      </w:r>
      <w:r>
        <w:rPr>
          <w:rFonts w:hint="eastAsia"/>
          <w:szCs w:val="21"/>
        </w:rPr>
        <w:t>改善数控机床结构的阻尼特性</w:t>
      </w:r>
      <w:r>
        <w:rPr>
          <w:rFonts w:ascii="宋体" w:hAnsi="宋体" w:hint="eastAsia"/>
          <w:szCs w:val="21"/>
        </w:rPr>
        <w:t>），可以提高数控机床的结构刚度。  正确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4、加工中心集中了金属切削设备的优势，具备多种工艺手段。有自动换刀装置，能实现工件一次装卡后完成铣、镗、钻、铰、锪、攻螺纹等多道工序或全部工序的加工。正确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5、CNC不是由计算机承担数控中的命令发生器和控制器。  错误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6、数控机床无需保护接地。错误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7、滑动导轨比滚动导轨的定位精度高。错误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8、数控回转工作台不是机床的一个旋转坐标轴，不能与其他的坐标轴联动。（   ）错误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9、当改变加工零件时，在数控机床上只要改变加工程序，就可继续加工新零件。（ 正确  ）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10、通常一台数控机床的联动轴数一般会大于可控轴数。（   ）错误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11、经济型数控车床常采用水平床身，优点是加工工艺性好，其刀架水平放置，有利于提高</w:t>
      </w:r>
      <w:r>
        <w:rPr>
          <w:rFonts w:hAnsi="宋体" w:cs="Times New Roman" w:hint="eastAsia"/>
        </w:rPr>
        <w:lastRenderedPageBreak/>
        <w:t>刀架的运动精度，但这种结构床身下部空间小，排屑困难。  正确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12、数控机床进给系统采用齿轮传动副时，为了提高传动精度应该有消齿侧间隙措施。正确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/>
        </w:rPr>
      </w:pPr>
      <w:r>
        <w:rPr>
          <w:rFonts w:hAnsi="宋体" w:cs="Times New Roman" w:hint="eastAsia"/>
        </w:rPr>
        <w:t>13、</w:t>
      </w:r>
      <w:r>
        <w:rPr>
          <w:rFonts w:hAnsi="宋体" w:hint="eastAsia"/>
          <w:lang w:val="en-GB"/>
        </w:rPr>
        <w:t>卧式加工中心主轴的轴线为垂直设置。</w:t>
      </w:r>
      <w:r>
        <w:rPr>
          <w:rFonts w:hAnsi="宋体" w:hint="eastAsia"/>
        </w:rPr>
        <w:t>（ 错误</w:t>
      </w:r>
      <w:r>
        <w:rPr>
          <w:rFonts w:hint="eastAsia"/>
        </w:rPr>
        <w:t xml:space="preserve">   </w:t>
      </w:r>
      <w:r>
        <w:rPr>
          <w:rFonts w:hAnsi="宋体" w:hint="eastAsia"/>
        </w:rPr>
        <w:t>）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 w:cs="Times New Roman"/>
        </w:rPr>
      </w:pPr>
      <w:r>
        <w:rPr>
          <w:rFonts w:hAnsi="宋体" w:cs="Times New Roman" w:hint="eastAsia"/>
        </w:rPr>
        <w:t>14、数控电火花加工机床属于接触加工。</w:t>
      </w:r>
      <w:r>
        <w:rPr>
          <w:rFonts w:hint="eastAsia"/>
        </w:rPr>
        <w:t>（ 错误   ）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hAnsi="宋体" w:cs="Times New Roman" w:hint="eastAsia"/>
        </w:rPr>
        <w:t>15</w:t>
      </w:r>
      <w:r>
        <w:rPr>
          <w:rFonts w:hAnsi="宋体" w:cs="Times New Roman" w:hint="eastAsia"/>
        </w:rPr>
        <w:t>、在采用</w:t>
      </w:r>
      <w:r>
        <w:rPr>
          <w:rFonts w:hAnsi="宋体" w:cs="Times New Roman" w:hint="eastAsia"/>
        </w:rPr>
        <w:t>ATC</w:t>
      </w:r>
      <w:r>
        <w:rPr>
          <w:rFonts w:hAnsi="宋体" w:cs="Times New Roman" w:hint="eastAsia"/>
        </w:rPr>
        <w:t>后，数控加工的辅助时间主要用于刀具的选刀和换刀。（</w:t>
      </w:r>
      <w:r>
        <w:rPr>
          <w:rFonts w:hAnsi="宋体" w:cs="Times New Roman" w:hint="eastAsia"/>
        </w:rPr>
        <w:t xml:space="preserve"> </w:t>
      </w:r>
      <w:r>
        <w:rPr>
          <w:rFonts w:hAnsi="宋体" w:cs="Times New Roman" w:hint="eastAsia"/>
        </w:rPr>
        <w:t>错误</w:t>
      </w:r>
      <w:r>
        <w:rPr>
          <w:rFonts w:hAnsi="宋体" w:cs="Times New Roman" w:hint="eastAsia"/>
        </w:rPr>
        <w:t xml:space="preserve">   </w:t>
      </w:r>
    </w:p>
    <w:p w:rsidR="00634EC0" w:rsidRDefault="002D7980">
      <w:pPr>
        <w:pStyle w:val="a5"/>
        <w:adjustRightInd w:val="0"/>
        <w:snapToGrid w:val="0"/>
        <w:spacing w:line="420" w:lineRule="atLeast"/>
        <w:rPr>
          <w:rFonts w:hAnsi="宋体"/>
        </w:rPr>
      </w:pPr>
      <w:r>
        <w:rPr>
          <w:rFonts w:hint="eastAsia"/>
        </w:rPr>
        <w:t>16、在</w:t>
      </w:r>
      <w:r>
        <w:rPr>
          <w:rFonts w:hAnsi="宋体" w:hint="eastAsia"/>
        </w:rPr>
        <w:t>加工中心</w:t>
      </w:r>
      <w:r>
        <w:rPr>
          <w:rFonts w:hint="eastAsia"/>
        </w:rPr>
        <w:t>上，工件一次安装定位后，可完成多工序加工，避免了因多次安装造成的误差。  正确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17、开环控制数控机床的特点是结构简单、调试方便、容易维修、成本较低，但其控制精度不高。 正确</w:t>
      </w:r>
    </w:p>
    <w:p w:rsidR="00634EC0" w:rsidRDefault="002D7980">
      <w:pPr>
        <w:pStyle w:val="ad"/>
        <w:spacing w:before="0" w:beforeAutospacing="0" w:after="0" w:afterAutospacing="0" w:line="288" w:lineRule="auto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18、图示加工中心的自动换刀装置采用的是鼓轮式刀库。正确</w:t>
      </w:r>
    </w:p>
    <w:p w:rsidR="00634EC0" w:rsidRDefault="002D7980">
      <w:pPr>
        <w:jc w:val="center"/>
      </w:pPr>
      <w:r>
        <w:rPr>
          <w:noProof/>
        </w:rPr>
        <w:drawing>
          <wp:inline distT="0" distB="0" distL="0" distR="0">
            <wp:extent cx="1239657" cy="1476375"/>
            <wp:effectExtent l="19050" t="0" r="0" b="0"/>
            <wp:docPr id="1027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1239657" cy="14763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C0" w:rsidRDefault="002D7980">
      <w:pPr>
        <w:pStyle w:val="ad"/>
        <w:spacing w:before="0" w:beforeAutospacing="0" w:after="0" w:afterAutospacing="0" w:line="348" w:lineRule="atLeast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19、数控系统是数控机床装备的核心关键部件，特别是对于高档数控机床，它是决定机床装备的性能、功能、可靠性和成本的关键因素。   正确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20、按照工艺用途分类，数控铣床属于金属切削类数控机床。  正确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21、数控机床解决了在普通机床加工中存在的一系列缺点和不足，它的特点有加工精度高、对加工对象的适应性强 、自动化程度高、劳动强度低、生产效率高等。正确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22、变速范围窄是数控机床主传动系统具有的特点。错误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 w:cs="Times New Roman"/>
        </w:rPr>
      </w:pPr>
      <w:r>
        <w:rPr>
          <w:rFonts w:hAnsi="宋体" w:cs="Times New Roman" w:hint="eastAsia"/>
        </w:rPr>
        <w:t>23、</w:t>
      </w:r>
      <w:r>
        <w:rPr>
          <w:rFonts w:ascii="Times New Roman" w:hAnsi="Times New Roman" w:cs="Times New Roman" w:hint="eastAsia"/>
        </w:rPr>
        <w:t>数控机床必须有检测速度和位移的反馈装置。</w:t>
      </w:r>
      <w:r>
        <w:rPr>
          <w:rFonts w:hint="eastAsia"/>
        </w:rPr>
        <w:t>（ 错误   ）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/>
        </w:rPr>
      </w:pPr>
      <w:r>
        <w:rPr>
          <w:rFonts w:hAnsi="宋体" w:cs="Times New Roman" w:hint="eastAsia"/>
        </w:rPr>
        <w:t>24、</w:t>
      </w:r>
      <w:r>
        <w:rPr>
          <w:rFonts w:ascii="Times New Roman" w:hAnsi="Times New Roman" w:cs="Times New Roman" w:hint="eastAsia"/>
        </w:rPr>
        <w:t>数控设备的选用只需要考虑其加工精度就可以了。</w:t>
      </w:r>
      <w:r>
        <w:rPr>
          <w:rFonts w:hAnsi="宋体" w:hint="eastAsia"/>
        </w:rPr>
        <w:t xml:space="preserve">（ 错误 </w:t>
      </w:r>
      <w:r>
        <w:rPr>
          <w:rFonts w:hint="eastAsia"/>
        </w:rPr>
        <w:t xml:space="preserve">  </w:t>
      </w:r>
      <w:r>
        <w:rPr>
          <w:rFonts w:hAnsi="宋体" w:hint="eastAsia"/>
        </w:rPr>
        <w:t>）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25、</w:t>
      </w:r>
      <w:r>
        <w:rPr>
          <w:rFonts w:hint="eastAsia"/>
        </w:rPr>
        <w:t>数控机床的故障按故障内容分类，可分为可重复性故障和电气故障。</w:t>
      </w:r>
      <w:r>
        <w:rPr>
          <w:rFonts w:hAnsi="宋体" w:cs="Times New Roman" w:hint="eastAsia"/>
        </w:rPr>
        <w:t>（ 错误  ）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/>
        </w:rPr>
      </w:pPr>
      <w:r>
        <w:rPr>
          <w:rFonts w:hAnsi="宋体" w:cs="Times New Roman" w:hint="eastAsia"/>
        </w:rPr>
        <w:t>26、</w:t>
      </w:r>
      <w:r>
        <w:rPr>
          <w:rFonts w:hAnsi="宋体" w:hint="eastAsia"/>
        </w:rPr>
        <w:t>数控机床进给系统中采用传动齿轮副时，不存在齿侧间隙，所以不需要消除齿轮传动间隙的措施。（</w:t>
      </w:r>
      <w:r>
        <w:rPr>
          <w:rFonts w:hint="eastAsia"/>
        </w:rPr>
        <w:t xml:space="preserve"> 错误  </w:t>
      </w:r>
      <w:r>
        <w:rPr>
          <w:rFonts w:hAnsi="宋体" w:hint="eastAsia"/>
        </w:rPr>
        <w:t>）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 w:cs="Times New Roman"/>
        </w:rPr>
      </w:pPr>
      <w:r>
        <w:rPr>
          <w:rFonts w:hAnsi="宋体" w:cs="Times New Roman" w:hint="eastAsia"/>
        </w:rPr>
        <w:t>27、数控机床采用通过带传动的主传动系统，可以避免齿轮传动引起的振动和噪声。</w:t>
      </w:r>
      <w:r>
        <w:rPr>
          <w:rFonts w:hint="eastAsia"/>
        </w:rPr>
        <w:t>（ 正确  ）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 w:cs="Times New Roman"/>
        </w:rPr>
      </w:pPr>
      <w:r>
        <w:rPr>
          <w:rFonts w:hAnsi="宋体" w:cs="Times New Roman" w:hint="eastAsia"/>
        </w:rPr>
        <w:t>28、可编程控制器</w:t>
      </w:r>
      <w:r>
        <w:rPr>
          <w:rFonts w:hAnsi="宋体" w:hint="eastAsia"/>
        </w:rPr>
        <w:t>是数控机床实现自动加工的核心，是整个数控机床的灵魂所在</w:t>
      </w:r>
      <w:r>
        <w:rPr>
          <w:rFonts w:hint="eastAsia"/>
        </w:rPr>
        <w:t>。（  错误 ）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29、数控机床能否充分发挥作用，起到应有的经济效益，是与生产管理、技术水平、人员配套、基础元部件的及时供应等有密切关系的。（</w:t>
      </w:r>
      <w:r>
        <w:rPr>
          <w:rFonts w:hAnsi="宋体" w:hint="eastAsia"/>
        </w:rPr>
        <w:t xml:space="preserve">  正确 </w:t>
      </w:r>
      <w:r>
        <w:rPr>
          <w:rFonts w:hAnsi="宋体" w:cs="Times New Roman" w:hint="eastAsia"/>
        </w:rPr>
        <w:t>）</w:t>
      </w:r>
    </w:p>
    <w:p w:rsidR="00634EC0" w:rsidRDefault="00634EC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</w:p>
    <w:p w:rsidR="00634EC0" w:rsidRDefault="00634EC0"/>
    <w:p w:rsidR="00634EC0" w:rsidRDefault="00634EC0">
      <w:pPr>
        <w:rPr>
          <w:rFonts w:ascii="宋体" w:hAnsi="宋体"/>
          <w:szCs w:val="21"/>
        </w:rPr>
      </w:pP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三、填空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1、（数控系统  ）是数控机床装备的核心关键部件，特别是对于高档数控机床，它是决定机床装备的性能、功能、可靠性和成本的关键因素。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2、按照 </w:t>
      </w:r>
      <w:r>
        <w:rPr>
          <w:rFonts w:ascii="宋体" w:hAnsi="宋体" w:hint="eastAsia"/>
          <w:szCs w:val="21"/>
          <w:u w:val="single"/>
        </w:rPr>
        <w:t xml:space="preserve">  工艺用途   </w:t>
      </w:r>
      <w:r>
        <w:rPr>
          <w:rFonts w:ascii="宋体" w:hAnsi="宋体" w:hint="eastAsia"/>
          <w:szCs w:val="21"/>
        </w:rPr>
        <w:t xml:space="preserve"> 分类，数控铣床属于金属切削类数控机床。  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3、滚珠丝杠螺母副的特点是摩擦损失小，</w:t>
      </w:r>
      <w:r>
        <w:rPr>
          <w:rFonts w:ascii="宋体" w:hAnsi="宋体" w:hint="eastAsia"/>
          <w:szCs w:val="21"/>
          <w:u w:val="single"/>
        </w:rPr>
        <w:t>传动效率</w:t>
      </w:r>
      <w:r>
        <w:rPr>
          <w:rFonts w:ascii="宋体" w:hAnsi="宋体" w:hint="eastAsia"/>
          <w:szCs w:val="21"/>
        </w:rPr>
        <w:t>高；灵敏度高，</w:t>
      </w:r>
      <w:r>
        <w:rPr>
          <w:rFonts w:ascii="宋体" w:hAnsi="宋体" w:hint="eastAsia"/>
          <w:szCs w:val="21"/>
          <w:u w:val="single"/>
        </w:rPr>
        <w:t xml:space="preserve">传动平稳 </w:t>
      </w:r>
      <w:r>
        <w:rPr>
          <w:rFonts w:ascii="宋体" w:hAnsi="宋体" w:hint="eastAsia"/>
          <w:szCs w:val="21"/>
        </w:rPr>
        <w:t xml:space="preserve"> ；磨损小，寿命长，精度保持性好。</w:t>
      </w:r>
    </w:p>
    <w:p w:rsidR="00634EC0" w:rsidRDefault="00634EC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</w:p>
    <w:p w:rsidR="00634EC0" w:rsidRDefault="002D798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4、图示加工中心的自动换刀装置采用的是（  鼓轮式  ）刀库。</w:t>
      </w:r>
    </w:p>
    <w:p w:rsidR="00634EC0" w:rsidRDefault="002D798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2257425" cy="1895475"/>
            <wp:effectExtent l="19050" t="0" r="9525" b="0"/>
            <wp:docPr id="1028" name="图片 14" descr="20110211034045 (1)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/>
                  </pic:nvPicPr>
                  <pic:blipFill>
                    <a:blip r:embed="rId12" cstate="print">
                      <a:lum bright="-18000" contrast="36000"/>
                      <a:grayscl/>
                    </a:blip>
                    <a:srcRect/>
                    <a:stretch/>
                  </pic:blipFill>
                  <pic:spPr>
                    <a:xfrm>
                      <a:off x="0" y="0"/>
                      <a:ext cx="2257425" cy="18954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5、如图所示卧式加工中心采用的是</w:t>
      </w:r>
      <w:r>
        <w:rPr>
          <w:rFonts w:ascii="宋体" w:hAnsi="宋体" w:hint="eastAsia"/>
          <w:szCs w:val="21"/>
          <w:u w:val="single"/>
        </w:rPr>
        <w:t xml:space="preserve">  机械手换刀  </w:t>
      </w:r>
      <w:r>
        <w:rPr>
          <w:rFonts w:ascii="宋体" w:hAnsi="宋体" w:hint="eastAsia"/>
          <w:szCs w:val="21"/>
        </w:rPr>
        <w:t>方式的换刀装置。</w:t>
      </w:r>
    </w:p>
    <w:p w:rsidR="00634EC0" w:rsidRDefault="002D7980">
      <w:pPr>
        <w:ind w:firstLineChars="200" w:firstLine="420"/>
        <w:rPr>
          <w:rFonts w:ascii="宋体" w:hAnsi="宋体"/>
          <w:szCs w:val="21"/>
        </w:rPr>
      </w:pPr>
      <w:r>
        <w:rPr>
          <w:noProof/>
        </w:rPr>
        <w:drawing>
          <wp:inline distT="0" distB="0" distL="0" distR="0">
            <wp:extent cx="2619375" cy="2190750"/>
            <wp:effectExtent l="19050" t="0" r="9525" b="0"/>
            <wp:docPr id="1029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/>
                  </pic:nvPicPr>
                  <pic:blipFill>
                    <a:blip r:embed="rId13" cstate="print">
                      <a:lum bright="-18000" contrast="30001"/>
                      <a:grayscl/>
                    </a:blip>
                    <a:srcRect/>
                    <a:stretch/>
                  </pic:blipFill>
                  <pic:spPr>
                    <a:xfrm>
                      <a:off x="0" y="0"/>
                      <a:ext cx="2619375" cy="21907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6、对数控铣床的斜线铣削精度检验属于</w:t>
      </w:r>
      <w:r>
        <w:rPr>
          <w:rFonts w:ascii="宋体" w:hAnsi="宋体" w:hint="eastAsia"/>
          <w:szCs w:val="21"/>
          <w:u w:val="single"/>
        </w:rPr>
        <w:t xml:space="preserve">   切削精度  </w:t>
      </w:r>
      <w:r>
        <w:rPr>
          <w:rFonts w:ascii="宋体" w:hAnsi="宋体" w:hint="eastAsia"/>
          <w:szCs w:val="21"/>
        </w:rPr>
        <w:t>检验。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7、数控机床安装位移检测装置的作用是为了</w:t>
      </w:r>
      <w:r>
        <w:rPr>
          <w:rFonts w:ascii="宋体" w:hAnsi="宋体" w:hint="eastAsia"/>
          <w:szCs w:val="21"/>
          <w:u w:val="single"/>
        </w:rPr>
        <w:t xml:space="preserve">   提高机床的定位精度和加工精度   </w:t>
      </w:r>
      <w:r>
        <w:rPr>
          <w:rFonts w:ascii="宋体" w:hAnsi="宋体" w:hint="eastAsia"/>
          <w:szCs w:val="21"/>
        </w:rPr>
        <w:t>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8、立式加工中心是指</w:t>
      </w:r>
      <w:r>
        <w:rPr>
          <w:rFonts w:ascii="宋体" w:hAnsi="宋体" w:hint="eastAsia"/>
          <w:szCs w:val="21"/>
          <w:u w:val="single"/>
        </w:rPr>
        <w:t xml:space="preserve">  主轴轴线  </w:t>
      </w:r>
      <w:r>
        <w:rPr>
          <w:rFonts w:ascii="宋体" w:hAnsi="宋体" w:hint="eastAsia"/>
          <w:szCs w:val="21"/>
        </w:rPr>
        <w:t>与</w:t>
      </w:r>
      <w:r>
        <w:rPr>
          <w:rFonts w:ascii="宋体" w:hAnsi="宋体" w:hint="eastAsia"/>
          <w:szCs w:val="21"/>
          <w:u w:val="single"/>
        </w:rPr>
        <w:t xml:space="preserve">工作台   </w:t>
      </w:r>
      <w:r>
        <w:rPr>
          <w:rFonts w:ascii="宋体" w:hAnsi="宋体" w:hint="eastAsia"/>
          <w:szCs w:val="21"/>
        </w:rPr>
        <w:t xml:space="preserve">  垂直 设置的加工中心，主要适用于加工板类、盘类、模具及小型壳体类复杂零件。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9、</w:t>
      </w:r>
      <w:r>
        <w:rPr>
          <w:rFonts w:ascii="宋体" w:hAnsi="宋体" w:hint="eastAsia"/>
          <w:szCs w:val="21"/>
          <w:u w:val="single"/>
        </w:rPr>
        <w:t xml:space="preserve">车削中心   </w:t>
      </w:r>
      <w:r>
        <w:rPr>
          <w:rFonts w:ascii="宋体" w:hAnsi="宋体" w:hint="eastAsia"/>
          <w:szCs w:val="21"/>
        </w:rPr>
        <w:t xml:space="preserve"> 是以 全功能型数控车床 为基本体，并在其础上进一步增加动力铣、钻、镗，以及副主轴的功能，以实现多工序复合加工的机床。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10、传统的车、铣、钻加工中，</w:t>
      </w:r>
      <w:r>
        <w:rPr>
          <w:rFonts w:hAnsi="宋体" w:cs="Times New Roman" w:hint="eastAsia"/>
          <w:u w:val="single"/>
        </w:rPr>
        <w:t xml:space="preserve">刀具硬度  </w:t>
      </w:r>
      <w:r>
        <w:rPr>
          <w:rFonts w:hAnsi="宋体" w:cs="Times New Roman" w:hint="eastAsia"/>
        </w:rPr>
        <w:t>必须比工件硬度大，而数控电火花线切割机床的电极丝不必比</w:t>
      </w:r>
      <w:r>
        <w:rPr>
          <w:rFonts w:hAnsi="宋体" w:cs="Times New Roman" w:hint="eastAsia"/>
          <w:u w:val="single"/>
        </w:rPr>
        <w:t xml:space="preserve">工件材料  </w:t>
      </w:r>
      <w:r>
        <w:rPr>
          <w:rFonts w:hAnsi="宋体" w:cs="Times New Roman" w:hint="eastAsia"/>
        </w:rPr>
        <w:t>硬，可以加工硬度很高或很脆，用一般切割法难以加工或无法加工的材料。</w:t>
      </w:r>
    </w:p>
    <w:p w:rsidR="00634EC0" w:rsidRDefault="002D7980">
      <w:pPr>
        <w:pStyle w:val="a5"/>
        <w:adjustRightInd w:val="0"/>
        <w:snapToGrid w:val="0"/>
        <w:spacing w:line="420" w:lineRule="atLeast"/>
        <w:rPr>
          <w:rFonts w:hAnsi="宋体"/>
        </w:rPr>
      </w:pPr>
      <w:r>
        <w:rPr>
          <w:rFonts w:hAnsi="宋体" w:cs="Times New Roman" w:hint="eastAsia"/>
        </w:rPr>
        <w:t>11、卧式加工中心常采用T型床身布局，</w:t>
      </w:r>
      <w:r>
        <w:rPr>
          <w:rFonts w:hAnsi="宋体"/>
        </w:rPr>
        <w:t xml:space="preserve"> </w:t>
      </w:r>
      <w:r>
        <w:rPr>
          <w:rFonts w:hAnsi="宋体" w:hint="eastAsia"/>
        </w:rPr>
        <w:t>T形床身布局的优点是刚性好，提高了工作台的</w:t>
      </w:r>
      <w:r>
        <w:rPr>
          <w:rFonts w:hAnsi="宋体" w:hint="eastAsia"/>
          <w:u w:val="single"/>
        </w:rPr>
        <w:t xml:space="preserve">承载能力   </w:t>
      </w:r>
      <w:r>
        <w:rPr>
          <w:rFonts w:hAnsi="宋体" w:hint="eastAsia"/>
        </w:rPr>
        <w:t>，易于保证加工精度，有较长的</w:t>
      </w:r>
      <w:r>
        <w:rPr>
          <w:rFonts w:hAnsi="宋体" w:hint="eastAsia"/>
          <w:u w:val="single"/>
        </w:rPr>
        <w:t xml:space="preserve">工作行程   </w:t>
      </w:r>
      <w:r>
        <w:rPr>
          <w:rFonts w:hAnsi="宋体" w:hint="eastAsia"/>
        </w:rPr>
        <w:t>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hAnsi="宋体" w:hint="eastAsia"/>
        </w:rPr>
        <w:t>12</w:t>
      </w:r>
      <w:r>
        <w:rPr>
          <w:rFonts w:hAnsi="宋体" w:hint="eastAsia"/>
        </w:rPr>
        <w:t>、</w:t>
      </w:r>
      <w:r>
        <w:rPr>
          <w:rFonts w:ascii="宋体" w:hAnsi="宋体" w:hint="eastAsia"/>
          <w:szCs w:val="21"/>
        </w:rPr>
        <w:t>当今的数控机床正在不断采用最新技术成就，朝着</w:t>
      </w:r>
      <w:r>
        <w:rPr>
          <w:rFonts w:ascii="宋体" w:hAnsi="宋体" w:hint="eastAsia"/>
          <w:szCs w:val="21"/>
          <w:u w:val="single"/>
        </w:rPr>
        <w:t xml:space="preserve">高速化 </w:t>
      </w:r>
      <w:r>
        <w:rPr>
          <w:rFonts w:ascii="宋体" w:hAnsi="宋体" w:hint="eastAsia"/>
          <w:szCs w:val="21"/>
        </w:rPr>
        <w:t xml:space="preserve"> 、高精度化、</w:t>
      </w:r>
      <w:r>
        <w:rPr>
          <w:rFonts w:ascii="宋体" w:hAnsi="宋体" w:hint="eastAsia"/>
          <w:szCs w:val="21"/>
          <w:u w:val="single"/>
        </w:rPr>
        <w:t xml:space="preserve">多功能  </w:t>
      </w:r>
      <w:r>
        <w:rPr>
          <w:rFonts w:ascii="宋体" w:hAnsi="宋体" w:hint="eastAsia"/>
          <w:szCs w:val="21"/>
        </w:rPr>
        <w:t>化、智能化、与高</w:t>
      </w:r>
      <w:r>
        <w:rPr>
          <w:rFonts w:ascii="宋体" w:hAnsi="宋体" w:hint="eastAsia"/>
          <w:szCs w:val="21"/>
          <w:u w:val="single"/>
        </w:rPr>
        <w:t xml:space="preserve">可靠性  </w:t>
      </w:r>
      <w:r>
        <w:rPr>
          <w:rFonts w:ascii="宋体" w:hAnsi="宋体" w:hint="eastAsia"/>
          <w:szCs w:val="21"/>
        </w:rPr>
        <w:t xml:space="preserve"> 等方向发展。</w:t>
      </w:r>
    </w:p>
    <w:p w:rsidR="00634EC0" w:rsidRDefault="002D7980">
      <w:pPr>
        <w:pStyle w:val="a5"/>
        <w:adjustRightInd w:val="0"/>
        <w:snapToGrid w:val="0"/>
        <w:spacing w:line="420" w:lineRule="atLeast"/>
        <w:rPr>
          <w:rFonts w:hAnsi="宋体"/>
        </w:rPr>
      </w:pPr>
      <w:r>
        <w:rPr>
          <w:rFonts w:hAnsi="宋体" w:hint="eastAsia"/>
        </w:rPr>
        <w:t>13、滚珠丝杠螺母副的传动间隙会影响滚珠丝杠</w:t>
      </w:r>
      <w:r>
        <w:rPr>
          <w:rFonts w:hAnsi="宋体" w:hint="eastAsia"/>
          <w:u w:val="single"/>
        </w:rPr>
        <w:t xml:space="preserve">反向传动  </w:t>
      </w:r>
      <w:r>
        <w:rPr>
          <w:rFonts w:hAnsi="宋体" w:hint="eastAsia"/>
        </w:rPr>
        <w:t xml:space="preserve"> 精度和</w:t>
      </w:r>
      <w:r>
        <w:rPr>
          <w:rFonts w:hAnsi="宋体" w:hint="eastAsia"/>
          <w:u w:val="single"/>
        </w:rPr>
        <w:t xml:space="preserve">轴向   </w:t>
      </w:r>
      <w:r>
        <w:rPr>
          <w:rFonts w:hAnsi="宋体" w:hint="eastAsia"/>
        </w:rPr>
        <w:t xml:space="preserve"> 刚度。 </w:t>
      </w:r>
    </w:p>
    <w:p w:rsidR="00634EC0" w:rsidRDefault="002D7980">
      <w:pPr>
        <w:pStyle w:val="a5"/>
        <w:adjustRightInd w:val="0"/>
        <w:snapToGrid w:val="0"/>
        <w:spacing w:line="420" w:lineRule="atLeast"/>
        <w:rPr>
          <w:rFonts w:hAnsi="宋体"/>
        </w:rPr>
      </w:pPr>
      <w:r>
        <w:rPr>
          <w:rFonts w:hAnsi="宋体" w:hint="eastAsia"/>
        </w:rPr>
        <w:lastRenderedPageBreak/>
        <w:t>14、消除轴向间隙的常采用双螺母结构，利用两个螺母的相对轴向位移，使两个滚珠螺母中的滚珠分别贴紧在螺旋轨道的两个相反的侧面上。常用方法有：</w:t>
      </w:r>
      <w:r>
        <w:rPr>
          <w:rFonts w:hAnsi="宋体" w:hint="eastAsia"/>
          <w:u w:val="single"/>
        </w:rPr>
        <w:t xml:space="preserve">垫片调隙  </w:t>
      </w:r>
      <w:r>
        <w:rPr>
          <w:rFonts w:hAnsi="宋体" w:hint="eastAsia"/>
        </w:rPr>
        <w:t>式、</w:t>
      </w:r>
      <w:r>
        <w:rPr>
          <w:rFonts w:hAnsi="宋体" w:hint="eastAsia"/>
          <w:u w:val="single"/>
        </w:rPr>
        <w:t xml:space="preserve">齿差调隙  </w:t>
      </w:r>
      <w:r>
        <w:rPr>
          <w:rFonts w:hAnsi="宋体" w:hint="eastAsia"/>
        </w:rPr>
        <w:t xml:space="preserve"> 式、</w:t>
      </w:r>
      <w:r>
        <w:rPr>
          <w:rFonts w:hAnsi="宋体" w:hint="eastAsia"/>
          <w:u w:val="single"/>
        </w:rPr>
        <w:t xml:space="preserve">螺纹调隙   </w:t>
      </w:r>
      <w:r>
        <w:rPr>
          <w:rFonts w:hAnsi="宋体" w:hint="eastAsia"/>
        </w:rPr>
        <w:t xml:space="preserve">式。 </w:t>
      </w:r>
    </w:p>
    <w:p w:rsidR="00634EC0" w:rsidRDefault="002D7980">
      <w:pPr>
        <w:pStyle w:val="ad"/>
        <w:spacing w:before="0" w:beforeAutospacing="0" w:after="0" w:afterAutospacing="0" w:line="348" w:lineRule="atLeast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15、对机床热源进行强制冷却，是减少</w:t>
      </w:r>
      <w:r>
        <w:rPr>
          <w:rFonts w:hint="eastAsia"/>
          <w:kern w:val="2"/>
          <w:sz w:val="21"/>
          <w:szCs w:val="21"/>
          <w:u w:val="single"/>
        </w:rPr>
        <w:t xml:space="preserve">数控机床热变形   </w:t>
      </w:r>
      <w:r>
        <w:rPr>
          <w:rFonts w:hint="eastAsia"/>
          <w:kern w:val="2"/>
          <w:sz w:val="21"/>
          <w:szCs w:val="21"/>
        </w:rPr>
        <w:t>对加工精度影响的有效措施。</w:t>
      </w:r>
    </w:p>
    <w:p w:rsidR="00634EC0" w:rsidRDefault="002D7980">
      <w:pPr>
        <w:pStyle w:val="a5"/>
        <w:adjustRightInd w:val="0"/>
        <w:snapToGrid w:val="0"/>
        <w:spacing w:line="420" w:lineRule="atLeast"/>
        <w:rPr>
          <w:rFonts w:ascii="Times New Roman" w:hAnsi="Times New Roman"/>
        </w:rPr>
      </w:pPr>
      <w:r>
        <w:rPr>
          <w:rFonts w:hAnsi="宋体" w:cs="Times New Roman" w:hint="eastAsia"/>
        </w:rPr>
        <w:t>16、</w:t>
      </w:r>
      <w:r>
        <w:rPr>
          <w:rFonts w:hint="eastAsia"/>
        </w:rPr>
        <w:t xml:space="preserve">图示安装在加工中心摆动工作台上的检测仪器叫 </w:t>
      </w:r>
      <w:r>
        <w:rPr>
          <w:rFonts w:hAnsi="宋体" w:hint="eastAsia"/>
          <w:u w:val="single"/>
        </w:rPr>
        <w:t>球杆仪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，它的工作原理是将其两端分别安装在机床的</w:t>
      </w:r>
      <w:r>
        <w:rPr>
          <w:rFonts w:hint="eastAsia"/>
          <w:u w:val="single"/>
        </w:rPr>
        <w:t xml:space="preserve"> 主轴与工作台 </w:t>
      </w:r>
      <w:r>
        <w:rPr>
          <w:rFonts w:hint="eastAsia"/>
        </w:rPr>
        <w:t xml:space="preserve">上或者安装在 </w:t>
      </w:r>
      <w:r>
        <w:rPr>
          <w:rFonts w:hint="eastAsia"/>
          <w:u w:val="single"/>
        </w:rPr>
        <w:t xml:space="preserve">车床的主轴  </w:t>
      </w:r>
      <w:r>
        <w:rPr>
          <w:rFonts w:hint="eastAsia"/>
        </w:rPr>
        <w:t>与刀塔上，测量两轴插补运动形成的圆形轨迹，并将这一轨迹与标准圆形轨迹进行比较，从而评价机床产生误差的种类和幅值。</w:t>
      </w:r>
    </w:p>
    <w:p w:rsidR="00634EC0" w:rsidRDefault="002D7980">
      <w:pPr>
        <w:jc w:val="center"/>
        <w:rPr>
          <w:rFonts w:ascii="宋体" w:hAnsi="宋体"/>
          <w:szCs w:val="21"/>
        </w:rPr>
      </w:pPr>
      <w:r>
        <w:rPr>
          <w:noProof/>
        </w:rPr>
        <w:drawing>
          <wp:inline distT="0" distB="0" distL="0" distR="0">
            <wp:extent cx="2371725" cy="1352550"/>
            <wp:effectExtent l="19050" t="0" r="9525" b="0"/>
            <wp:docPr id="1030" name="图片 1" descr="c:\DOCUME~1\ADMINI~1\APPLIC~1\360se6\USERDA~1\Temp\831352~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/>
                  </pic:nvPicPr>
                  <pic:blipFill>
                    <a:blip r:embed="rId14" cstate="print">
                      <a:grayscl/>
                    </a:blip>
                    <a:srcRect/>
                    <a:stretch/>
                  </pic:blipFill>
                  <pic:spPr>
                    <a:xfrm>
                      <a:off x="0" y="0"/>
                      <a:ext cx="2371725" cy="13525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C0" w:rsidRDefault="00634EC0">
      <w:pPr>
        <w:rPr>
          <w:sz w:val="18"/>
          <w:szCs w:val="18"/>
        </w:rPr>
      </w:pPr>
    </w:p>
    <w:p w:rsidR="00634EC0" w:rsidRDefault="002D7980">
      <w:pPr>
        <w:rPr>
          <w:szCs w:val="21"/>
        </w:rPr>
      </w:pPr>
      <w:r>
        <w:rPr>
          <w:rFonts w:hint="eastAsia"/>
          <w:szCs w:val="21"/>
        </w:rPr>
        <w:t>17</w:t>
      </w:r>
      <w:r>
        <w:rPr>
          <w:rFonts w:hint="eastAsia"/>
          <w:szCs w:val="21"/>
        </w:rPr>
        <w:t>、滚珠丝杆的传动效率比普通滑动丝杆的传动效率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高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。</w:t>
      </w:r>
    </w:p>
    <w:p w:rsidR="00634EC0" w:rsidRDefault="002D7980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18、图示数控车床的主传动系统采用的是</w:t>
      </w:r>
      <w:r>
        <w:rPr>
          <w:rFonts w:ascii="宋体" w:hAnsi="宋体" w:hint="eastAsia"/>
          <w:szCs w:val="21"/>
          <w:u w:val="single"/>
        </w:rPr>
        <w:t xml:space="preserve">  带传动   </w:t>
      </w:r>
      <w:r>
        <w:rPr>
          <w:rFonts w:ascii="宋体" w:hAnsi="宋体" w:hint="eastAsia"/>
          <w:szCs w:val="21"/>
        </w:rPr>
        <w:t>的变速方式。</w:t>
      </w:r>
    </w:p>
    <w:p w:rsidR="00634EC0" w:rsidRDefault="002D7980">
      <w:pPr>
        <w:tabs>
          <w:tab w:val="left" w:pos="4469"/>
        </w:tabs>
        <w:adjustRightInd w:val="0"/>
        <w:snapToGrid w:val="0"/>
        <w:ind w:firstLineChars="200" w:firstLine="420"/>
        <w:jc w:val="center"/>
        <w:rPr>
          <w:rFonts w:ascii="宋体" w:hAnsi="宋体"/>
          <w:szCs w:val="21"/>
        </w:rPr>
      </w:pPr>
      <w:r>
        <w:rPr>
          <w:noProof/>
        </w:rPr>
        <w:drawing>
          <wp:inline distT="0" distB="0" distL="0" distR="0">
            <wp:extent cx="2771775" cy="1962149"/>
            <wp:effectExtent l="19050" t="0" r="9525" b="0"/>
            <wp:docPr id="1031" name="图片 4" descr="车床结构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/>
                  </pic:nvPicPr>
                  <pic:blipFill>
                    <a:blip r:embed="rId15" cstate="print">
                      <a:lum contrast="6000"/>
                      <a:clrChange>
                        <a:clrFrom>
                          <a:srgbClr val="E8E6FC"/>
                        </a:clrFrom>
                        <a:clrTo>
                          <a:srgbClr val="E8E6FC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771775" cy="196214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C0" w:rsidRDefault="00634EC0">
      <w:pPr>
        <w:ind w:firstLineChars="200" w:firstLine="360"/>
        <w:jc w:val="center"/>
        <w:rPr>
          <w:rFonts w:ascii="宋体" w:hAnsi="宋体"/>
          <w:sz w:val="18"/>
          <w:szCs w:val="18"/>
        </w:rPr>
      </w:pPr>
    </w:p>
    <w:p w:rsidR="00634EC0" w:rsidRDefault="002D7980">
      <w:pPr>
        <w:pStyle w:val="ad"/>
        <w:spacing w:before="0" w:beforeAutospacing="0" w:after="0" w:afterAutospacing="0" w:line="348" w:lineRule="atLeast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19、欲加工一条与X轴成70°的直线轮廓，应采用</w:t>
      </w:r>
      <w:r>
        <w:rPr>
          <w:rFonts w:hint="eastAsia"/>
          <w:kern w:val="2"/>
          <w:sz w:val="21"/>
          <w:szCs w:val="21"/>
          <w:u w:val="single"/>
        </w:rPr>
        <w:t xml:space="preserve">  轮廓控制  </w:t>
      </w:r>
      <w:r>
        <w:rPr>
          <w:rFonts w:hint="eastAsia"/>
          <w:kern w:val="2"/>
          <w:sz w:val="21"/>
          <w:szCs w:val="21"/>
        </w:rPr>
        <w:t>数控机床。</w:t>
      </w:r>
    </w:p>
    <w:p w:rsidR="00634EC0" w:rsidRDefault="002D7980">
      <w:pPr>
        <w:pStyle w:val="ad"/>
        <w:spacing w:before="0" w:beforeAutospacing="0" w:after="0" w:afterAutospacing="0" w:line="348" w:lineRule="atLeast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 xml:space="preserve">20、  </w:t>
      </w:r>
      <w:r>
        <w:rPr>
          <w:rFonts w:hint="eastAsia"/>
          <w:kern w:val="2"/>
          <w:sz w:val="21"/>
          <w:szCs w:val="21"/>
          <w:u w:val="single"/>
        </w:rPr>
        <w:t xml:space="preserve">车削中心   </w:t>
      </w:r>
      <w:r>
        <w:rPr>
          <w:rFonts w:hint="eastAsia"/>
          <w:kern w:val="2"/>
          <w:sz w:val="21"/>
          <w:szCs w:val="21"/>
        </w:rPr>
        <w:t>是以全功能型数控车床为基本体，并在其础上进一步增加动力铣、钻、镗，以及副主轴的功能，以实现多工序复合加工的机床。</w:t>
      </w:r>
    </w:p>
    <w:p w:rsidR="00634EC0" w:rsidRDefault="002D7980">
      <w:pPr>
        <w:pStyle w:val="ad"/>
        <w:spacing w:before="0" w:beforeAutospacing="0" w:after="0" w:afterAutospacing="0" w:line="348" w:lineRule="atLeast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 xml:space="preserve">21、图示加工中心的自动换刀装置采用的是 </w:t>
      </w:r>
      <w:r>
        <w:rPr>
          <w:rFonts w:hint="eastAsia"/>
          <w:kern w:val="2"/>
          <w:sz w:val="21"/>
          <w:szCs w:val="21"/>
          <w:u w:val="single"/>
        </w:rPr>
        <w:t xml:space="preserve">链式   </w:t>
      </w:r>
      <w:r>
        <w:rPr>
          <w:rFonts w:hint="eastAsia"/>
          <w:kern w:val="2"/>
          <w:sz w:val="21"/>
          <w:szCs w:val="21"/>
        </w:rPr>
        <w:t xml:space="preserve"> 刀库。</w:t>
      </w:r>
    </w:p>
    <w:p w:rsidR="00634EC0" w:rsidRDefault="002D7980">
      <w:pPr>
        <w:pStyle w:val="ad"/>
        <w:spacing w:before="0" w:beforeAutospacing="0" w:after="0" w:afterAutospacing="0" w:line="348" w:lineRule="atLeast"/>
        <w:ind w:firstLineChars="200" w:firstLine="420"/>
        <w:jc w:val="center"/>
        <w:rPr>
          <w:kern w:val="2"/>
          <w:sz w:val="21"/>
          <w:szCs w:val="21"/>
        </w:rPr>
      </w:pPr>
      <w:r>
        <w:rPr>
          <w:noProof/>
          <w:kern w:val="2"/>
          <w:sz w:val="21"/>
          <w:szCs w:val="21"/>
        </w:rPr>
        <w:lastRenderedPageBreak/>
        <w:drawing>
          <wp:inline distT="0" distB="0" distL="0" distR="0">
            <wp:extent cx="2581275" cy="2371725"/>
            <wp:effectExtent l="19050" t="0" r="9525" b="0"/>
            <wp:docPr id="103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/>
                  </pic:nvPicPr>
                  <pic:blipFill>
                    <a:blip r:embed="rId16" cstate="print"/>
                    <a:srcRect/>
                    <a:stretch/>
                  </pic:blipFill>
                  <pic:spPr>
                    <a:xfrm>
                      <a:off x="0" y="0"/>
                      <a:ext cx="2581275" cy="23717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C0" w:rsidRDefault="002D7980">
      <w:pPr>
        <w:pStyle w:val="ad"/>
        <w:spacing w:before="0" w:beforeAutospacing="0" w:after="0" w:afterAutospacing="0" w:line="348" w:lineRule="atLeast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22、一般情况下，数控电火花加工机床</w:t>
      </w:r>
      <w:r>
        <w:rPr>
          <w:rFonts w:hint="eastAsia"/>
          <w:kern w:val="2"/>
          <w:sz w:val="21"/>
          <w:szCs w:val="21"/>
          <w:u w:val="single"/>
        </w:rPr>
        <w:t xml:space="preserve">  可以加工  </w:t>
      </w:r>
      <w:r>
        <w:rPr>
          <w:rFonts w:hint="eastAsia"/>
          <w:kern w:val="2"/>
          <w:sz w:val="21"/>
          <w:szCs w:val="21"/>
        </w:rPr>
        <w:t>导电材料  。</w:t>
      </w:r>
    </w:p>
    <w:p w:rsidR="00634EC0" w:rsidRDefault="002D7980">
      <w:pPr>
        <w:pStyle w:val="ad"/>
        <w:spacing w:before="0" w:beforeAutospacing="0" w:after="0" w:afterAutospacing="0" w:line="348" w:lineRule="atLeast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23、在</w:t>
      </w:r>
      <w:r>
        <w:rPr>
          <w:rFonts w:hint="eastAsia"/>
          <w:kern w:val="2"/>
          <w:sz w:val="21"/>
          <w:szCs w:val="21"/>
          <w:u w:val="single"/>
        </w:rPr>
        <w:t xml:space="preserve">  全闭环控制  </w:t>
      </w:r>
      <w:r>
        <w:rPr>
          <w:rFonts w:hint="eastAsia"/>
          <w:kern w:val="2"/>
          <w:sz w:val="21"/>
          <w:szCs w:val="21"/>
        </w:rPr>
        <w:t>系统的数控机床中，必须利用</w:t>
      </w:r>
      <w:r>
        <w:rPr>
          <w:rFonts w:hint="eastAsia"/>
          <w:kern w:val="2"/>
          <w:sz w:val="21"/>
          <w:szCs w:val="21"/>
          <w:u w:val="single"/>
        </w:rPr>
        <w:t xml:space="preserve">位置检测装置   </w:t>
      </w:r>
      <w:r>
        <w:rPr>
          <w:rFonts w:hint="eastAsia"/>
          <w:kern w:val="2"/>
          <w:sz w:val="21"/>
          <w:szCs w:val="21"/>
        </w:rPr>
        <w:t xml:space="preserve"> 把机床运动部件的实际位移量随时检测出来，与给定的</w:t>
      </w:r>
      <w:r>
        <w:rPr>
          <w:rFonts w:hint="eastAsia"/>
          <w:kern w:val="2"/>
          <w:sz w:val="21"/>
          <w:szCs w:val="21"/>
          <w:u w:val="single"/>
        </w:rPr>
        <w:t xml:space="preserve">控制值   </w:t>
      </w:r>
      <w:r>
        <w:rPr>
          <w:rFonts w:hint="eastAsia"/>
          <w:kern w:val="2"/>
          <w:sz w:val="21"/>
          <w:szCs w:val="21"/>
        </w:rPr>
        <w:t>进行比较，从而控制驱动元件准确运转，使工作台或刀具按规定的轨迹和坐标移动。</w:t>
      </w:r>
    </w:p>
    <w:p w:rsidR="00634EC0" w:rsidRDefault="002D7980">
      <w:pPr>
        <w:pStyle w:val="ad"/>
        <w:spacing w:before="0" w:beforeAutospacing="0" w:after="0" w:afterAutospacing="0" w:line="348" w:lineRule="atLeast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24、</w:t>
      </w:r>
      <w:r>
        <w:rPr>
          <w:rFonts w:hint="eastAsia"/>
          <w:kern w:val="2"/>
          <w:sz w:val="21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人机界面</w:t>
      </w:r>
      <w:r>
        <w:rPr>
          <w:rFonts w:hint="eastAsia"/>
          <w:kern w:val="2"/>
          <w:sz w:val="21"/>
          <w:szCs w:val="21"/>
          <w:u w:val="single"/>
        </w:rPr>
        <w:t xml:space="preserve">   </w:t>
      </w:r>
      <w:r>
        <w:rPr>
          <w:rFonts w:hint="eastAsia"/>
          <w:kern w:val="2"/>
          <w:sz w:val="21"/>
          <w:szCs w:val="21"/>
        </w:rPr>
        <w:t>是数控机床操作人员与数控系统进行信息交换的窗口。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25、数控机床的故障按故障内容分类，可分为</w:t>
      </w:r>
      <w:r>
        <w:rPr>
          <w:rFonts w:ascii="宋体" w:hAnsi="宋体" w:hint="eastAsia"/>
          <w:szCs w:val="21"/>
          <w:u w:val="single"/>
        </w:rPr>
        <w:t xml:space="preserve"> 机械故障  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 xml:space="preserve">电气故障   </w:t>
      </w:r>
      <w:r>
        <w:rPr>
          <w:rFonts w:ascii="宋体" w:hAnsi="宋体" w:hint="eastAsia"/>
          <w:szCs w:val="21"/>
        </w:rPr>
        <w:t>两大类。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26、对加工中心的回转轴原点的返回精度 检验，属于</w:t>
      </w:r>
      <w:r>
        <w:rPr>
          <w:rFonts w:ascii="宋体" w:hAnsi="宋体" w:hint="eastAsia"/>
          <w:szCs w:val="21"/>
          <w:u w:val="single"/>
        </w:rPr>
        <w:t xml:space="preserve">定位精度  </w:t>
      </w:r>
      <w:r>
        <w:rPr>
          <w:rFonts w:ascii="宋体" w:hAnsi="宋体" w:hint="eastAsia"/>
          <w:szCs w:val="21"/>
        </w:rPr>
        <w:t>检验。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 w:cs="Times New Roman"/>
        </w:rPr>
      </w:pPr>
      <w:r>
        <w:rPr>
          <w:rFonts w:hint="eastAsia"/>
        </w:rPr>
        <w:t>27、</w:t>
      </w:r>
      <w:r>
        <w:rPr>
          <w:rFonts w:hAnsi="宋体" w:cs="Times New Roman" w:hint="eastAsia"/>
        </w:rPr>
        <w:t>数控铣床采用T型床身布局的最显著优点是</w:t>
      </w:r>
      <w:r>
        <w:rPr>
          <w:rFonts w:hAnsi="宋体" w:cs="Times New Roman" w:hint="eastAsia"/>
          <w:u w:val="single"/>
        </w:rPr>
        <w:t xml:space="preserve">刚性高  </w:t>
      </w:r>
      <w:r>
        <w:rPr>
          <w:rFonts w:hAnsi="宋体" w:cs="Times New Roman" w:hint="eastAsia"/>
        </w:rPr>
        <w:t xml:space="preserve"> 。 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 w:cs="Times New Roman"/>
        </w:rPr>
      </w:pPr>
      <w:r>
        <w:rPr>
          <w:rFonts w:hAnsi="宋体" w:cs="Times New Roman" w:hint="eastAsia"/>
        </w:rPr>
        <w:t>28、</w:t>
      </w:r>
      <w:r>
        <w:rPr>
          <w:rFonts w:hAnsi="宋体" w:hint="eastAsia"/>
        </w:rPr>
        <w:t>加工中心</w:t>
      </w:r>
      <w:r>
        <w:rPr>
          <w:rFonts w:hAnsi="宋体" w:hint="eastAsia"/>
          <w:lang w:val="en-GB"/>
        </w:rPr>
        <w:t>按功能特征进行分类，可分为</w:t>
      </w:r>
      <w:r>
        <w:rPr>
          <w:rFonts w:hAnsi="宋体" w:hint="eastAsia"/>
          <w:u w:val="single"/>
          <w:lang w:val="en-GB"/>
        </w:rPr>
        <w:t>镗铣加工中心</w:t>
      </w:r>
      <w:r>
        <w:rPr>
          <w:rFonts w:hAnsi="宋体" w:hint="eastAsia"/>
          <w:lang w:val="en-GB"/>
        </w:rPr>
        <w:t xml:space="preserve">  、</w:t>
      </w:r>
      <w:r>
        <w:rPr>
          <w:rFonts w:hAnsi="宋体" w:hint="eastAsia"/>
          <w:u w:val="single"/>
          <w:lang w:val="en-GB"/>
        </w:rPr>
        <w:t xml:space="preserve">钻削加工中心  </w:t>
      </w:r>
      <w:r>
        <w:rPr>
          <w:rFonts w:hAnsi="宋体" w:hint="eastAsia"/>
          <w:lang w:val="en-GB"/>
        </w:rPr>
        <w:t xml:space="preserve">  和</w:t>
      </w:r>
      <w:r>
        <w:rPr>
          <w:rFonts w:hAnsi="宋体" w:hint="eastAsia"/>
          <w:u w:val="single"/>
          <w:lang w:val="en-GB"/>
        </w:rPr>
        <w:t xml:space="preserve">复合加工中心  </w:t>
      </w:r>
      <w:r>
        <w:rPr>
          <w:rFonts w:hAnsi="宋体" w:hint="eastAsia"/>
          <w:lang w:val="en-GB"/>
        </w:rPr>
        <w:t xml:space="preserve"> 等。</w:t>
      </w:r>
      <w:r>
        <w:rPr>
          <w:rFonts w:hint="eastAsia"/>
        </w:rPr>
        <w:t xml:space="preserve"> 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/>
        </w:rPr>
      </w:pPr>
      <w:r>
        <w:rPr>
          <w:rFonts w:hAnsi="宋体" w:hint="eastAsia"/>
        </w:rPr>
        <w:t>29、数控机床的导轨按接触面的摩擦性质可分为  滑动导轨；  滚动导轨；  静压导轨。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/>
        </w:rPr>
      </w:pPr>
      <w:r>
        <w:rPr>
          <w:rFonts w:hAnsi="宋体" w:hint="eastAsia"/>
        </w:rPr>
        <w:t>30、数控机床的主传动系统的特点：</w:t>
      </w:r>
      <w:r>
        <w:rPr>
          <w:rFonts w:hAnsi="宋体" w:hint="eastAsia"/>
          <w:u w:val="single"/>
        </w:rPr>
        <w:t>转速高、功率大；</w:t>
      </w:r>
      <w:r>
        <w:rPr>
          <w:rFonts w:hAnsi="宋体" w:hint="eastAsia"/>
        </w:rPr>
        <w:t xml:space="preserve"> 变速范围宽；主轴变换</w:t>
      </w:r>
      <w:r>
        <w:rPr>
          <w:rFonts w:hAnsi="宋体" w:hint="eastAsia"/>
          <w:u w:val="single"/>
        </w:rPr>
        <w:t xml:space="preserve">迅速可靠  </w:t>
      </w:r>
      <w:r>
        <w:rPr>
          <w:rFonts w:hAnsi="宋体" w:hint="eastAsia"/>
        </w:rPr>
        <w:t>；</w:t>
      </w:r>
    </w:p>
    <w:p w:rsidR="00634EC0" w:rsidRDefault="002D7980">
      <w:pPr>
        <w:pStyle w:val="a5"/>
        <w:rPr>
          <w:rFonts w:hAnsi="宋体"/>
        </w:rPr>
      </w:pPr>
      <w:r>
        <w:rPr>
          <w:rFonts w:hAnsi="宋体" w:hint="eastAsia"/>
        </w:rPr>
        <w:t>主轴组件的</w:t>
      </w:r>
      <w:r>
        <w:rPr>
          <w:rFonts w:hAnsi="宋体" w:hint="eastAsia"/>
          <w:u w:val="single"/>
        </w:rPr>
        <w:t xml:space="preserve">耐磨性高  </w:t>
      </w:r>
      <w:r>
        <w:rPr>
          <w:rFonts w:hAnsi="宋体" w:hint="eastAsia"/>
        </w:rPr>
        <w:t>。</w:t>
      </w:r>
    </w:p>
    <w:p w:rsidR="00634EC0" w:rsidRDefault="002D7980">
      <w:pPr>
        <w:rPr>
          <w:szCs w:val="21"/>
        </w:rPr>
      </w:pPr>
      <w:r>
        <w:rPr>
          <w:rFonts w:hint="eastAsia"/>
          <w:szCs w:val="21"/>
        </w:rPr>
        <w:t>31</w:t>
      </w:r>
      <w:r>
        <w:rPr>
          <w:rFonts w:hint="eastAsia"/>
          <w:szCs w:val="21"/>
        </w:rPr>
        <w:t>、卧式加工中心是指主轴轴线与工作台平行设置的加工中心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主要适用于加工</w:t>
      </w:r>
      <w:r>
        <w:rPr>
          <w:rFonts w:hint="eastAsia"/>
          <w:szCs w:val="21"/>
          <w:u w:val="single"/>
        </w:rPr>
        <w:t>箱体类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零件。</w:t>
      </w:r>
    </w:p>
    <w:p w:rsidR="00634EC0" w:rsidRDefault="002D7980">
      <w:r>
        <w:rPr>
          <w:rFonts w:hint="eastAsia"/>
        </w:rPr>
        <w:t>32</w:t>
      </w:r>
      <w:r>
        <w:rPr>
          <w:rFonts w:hint="eastAsia"/>
        </w:rPr>
        <w:t>、在国内外近年来生产的高速数控机床中，越来越多地采用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电主轴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。从而把机床主传动链的长度缩短为零，实现了机床的“零传动”。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hint="eastAsia"/>
        </w:rPr>
        <w:t>33</w:t>
      </w:r>
      <w:r>
        <w:rPr>
          <w:rFonts w:hint="eastAsia"/>
        </w:rPr>
        <w:t>、</w:t>
      </w:r>
      <w:r>
        <w:rPr>
          <w:rFonts w:ascii="宋体" w:hAnsi="宋体" w:hint="eastAsia"/>
          <w:szCs w:val="21"/>
        </w:rPr>
        <w:t>数控电火花线切割机床加工的特点有</w:t>
      </w:r>
      <w:r>
        <w:rPr>
          <w:rFonts w:ascii="宋体" w:hAnsi="宋体" w:hint="eastAsia"/>
          <w:szCs w:val="21"/>
          <w:u w:val="single"/>
        </w:rPr>
        <w:t xml:space="preserve">  金属材料的硬度和韧性  </w:t>
      </w:r>
      <w:r>
        <w:rPr>
          <w:rFonts w:ascii="宋体" w:hAnsi="宋体" w:hint="eastAsia"/>
          <w:szCs w:val="21"/>
        </w:rPr>
        <w:t>不影响加工速度   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hint="eastAsia"/>
        </w:rPr>
        <w:t>34</w:t>
      </w:r>
      <w:r>
        <w:rPr>
          <w:rFonts w:hint="eastAsia"/>
        </w:rPr>
        <w:t>、</w:t>
      </w:r>
      <w:r>
        <w:rPr>
          <w:rFonts w:ascii="宋体" w:hAnsi="宋体" w:hint="eastAsia"/>
          <w:szCs w:val="21"/>
        </w:rPr>
        <w:t>经济型数控车床常采用</w:t>
      </w:r>
      <w:r>
        <w:rPr>
          <w:rFonts w:ascii="宋体" w:hAnsi="宋体" w:hint="eastAsia"/>
          <w:szCs w:val="21"/>
          <w:u w:val="single"/>
        </w:rPr>
        <w:t xml:space="preserve">  水平床身   </w:t>
      </w:r>
      <w:r>
        <w:rPr>
          <w:rFonts w:ascii="宋体" w:hAnsi="宋体" w:hint="eastAsia"/>
          <w:szCs w:val="21"/>
        </w:rPr>
        <w:t xml:space="preserve">，它的优点是 </w:t>
      </w:r>
      <w:r>
        <w:rPr>
          <w:rFonts w:ascii="宋体" w:hAnsi="宋体" w:hint="eastAsia"/>
          <w:szCs w:val="21"/>
          <w:u w:val="single"/>
        </w:rPr>
        <w:t xml:space="preserve">加工工艺性 </w:t>
      </w:r>
      <w:r>
        <w:rPr>
          <w:rFonts w:ascii="宋体" w:hAnsi="宋体" w:hint="eastAsia"/>
          <w:szCs w:val="21"/>
        </w:rPr>
        <w:t xml:space="preserve"> 好，其刀架水平放置，有利于提高刀架的</w:t>
      </w:r>
      <w:r>
        <w:rPr>
          <w:rFonts w:ascii="宋体" w:hAnsi="宋体" w:hint="eastAsia"/>
          <w:szCs w:val="21"/>
          <w:u w:val="single"/>
        </w:rPr>
        <w:t xml:space="preserve">运动精度   </w:t>
      </w:r>
      <w:r>
        <w:rPr>
          <w:rFonts w:ascii="宋体" w:hAnsi="宋体" w:hint="eastAsia"/>
          <w:szCs w:val="21"/>
        </w:rPr>
        <w:t>，但这种结构床身下部空间小，排屑困难。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35、</w:t>
      </w:r>
      <w:r>
        <w:rPr>
          <w:rFonts w:ascii="宋体" w:hAnsi="宋体" w:hint="eastAsia"/>
          <w:szCs w:val="21"/>
          <w:u w:val="single"/>
        </w:rPr>
        <w:t xml:space="preserve"> 气动装置 </w:t>
      </w:r>
      <w:r>
        <w:rPr>
          <w:rFonts w:ascii="宋体" w:hAnsi="宋体" w:hint="eastAsia"/>
          <w:szCs w:val="21"/>
        </w:rPr>
        <w:t>作为数控机床的辅助装置，工作速度快和工作频率高，对环境要求适应性好，装置结构简单，工作介质</w:t>
      </w:r>
      <w:r>
        <w:rPr>
          <w:rFonts w:ascii="宋体" w:hAnsi="宋体" w:hint="eastAsia"/>
          <w:szCs w:val="21"/>
          <w:u w:val="single"/>
        </w:rPr>
        <w:t xml:space="preserve">不污染  </w:t>
      </w:r>
      <w:r>
        <w:rPr>
          <w:rFonts w:ascii="宋体" w:hAnsi="宋体" w:hint="eastAsia"/>
          <w:szCs w:val="21"/>
        </w:rPr>
        <w:t>环境。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36、</w:t>
      </w:r>
      <w:r>
        <w:rPr>
          <w:rFonts w:ascii="宋体" w:hAnsi="宋体" w:hint="eastAsia"/>
          <w:szCs w:val="21"/>
          <w:u w:val="single"/>
        </w:rPr>
        <w:t xml:space="preserve">导向精度高  良好的摩擦特性足够的刚度     </w:t>
      </w:r>
      <w:r>
        <w:rPr>
          <w:rFonts w:ascii="宋体" w:hAnsi="宋体" w:hint="eastAsia"/>
          <w:szCs w:val="21"/>
        </w:rPr>
        <w:t xml:space="preserve"> 是数控机床对导轨的基本要求。</w:t>
      </w:r>
    </w:p>
    <w:p w:rsidR="00634EC0" w:rsidRDefault="002D798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  <w:r>
        <w:rPr>
          <w:rFonts w:hAnsi="宋体" w:cs="Times New Roman" w:hint="eastAsia"/>
        </w:rPr>
        <w:t>37、三轴立式数控铣床或加工中心上，附加具有一个旋转轴的数控回转工作台，可实现</w:t>
      </w:r>
      <w:r>
        <w:rPr>
          <w:rFonts w:hAnsi="宋体" w:cs="Times New Roman" w:hint="eastAsia"/>
          <w:u w:val="single"/>
        </w:rPr>
        <w:t xml:space="preserve">四轴联动  </w:t>
      </w:r>
      <w:r>
        <w:rPr>
          <w:rFonts w:hAnsi="宋体" w:cs="Times New Roman" w:hint="eastAsia"/>
        </w:rPr>
        <w:t xml:space="preserve"> 加工。 </w:t>
      </w:r>
    </w:p>
    <w:p w:rsidR="00634EC0" w:rsidRDefault="002D7980">
      <w:pPr>
        <w:pStyle w:val="a5"/>
        <w:adjustRightInd w:val="0"/>
        <w:snapToGrid w:val="0"/>
        <w:spacing w:line="400" w:lineRule="atLeast"/>
        <w:rPr>
          <w:rFonts w:hAnsi="宋体" w:cs="Times New Roman"/>
        </w:rPr>
      </w:pPr>
      <w:r>
        <w:rPr>
          <w:rFonts w:hAnsi="宋体" w:cs="Times New Roman" w:hint="eastAsia"/>
        </w:rPr>
        <w:t>38、光栅是数控机床上常用的一种</w:t>
      </w:r>
      <w:r>
        <w:rPr>
          <w:rFonts w:hAnsi="宋体" w:cs="Times New Roman" w:hint="eastAsia"/>
          <w:u w:val="single"/>
        </w:rPr>
        <w:t xml:space="preserve">位移   </w:t>
      </w:r>
      <w:r>
        <w:rPr>
          <w:rFonts w:hAnsi="宋体" w:cs="Times New Roman" w:hint="eastAsia"/>
        </w:rPr>
        <w:t xml:space="preserve"> 传感器。</w:t>
      </w:r>
    </w:p>
    <w:p w:rsidR="00634EC0" w:rsidRDefault="002D7980">
      <w:pPr>
        <w:pStyle w:val="a5"/>
        <w:numPr>
          <w:ilvl w:val="0"/>
          <w:numId w:val="1"/>
        </w:numPr>
        <w:adjustRightInd w:val="0"/>
        <w:snapToGrid w:val="0"/>
        <w:spacing w:line="400" w:lineRule="atLeast"/>
        <w:rPr>
          <w:rFonts w:hAnsi="宋体" w:cs="Times New Roman"/>
        </w:rPr>
      </w:pPr>
      <w:r>
        <w:rPr>
          <w:rFonts w:hAnsi="宋体" w:cs="Times New Roman" w:hint="eastAsia"/>
        </w:rPr>
        <w:t>数控铣床立柱采用</w:t>
      </w:r>
      <w:r>
        <w:rPr>
          <w:rFonts w:hAnsi="宋体" w:cs="Times New Roman" w:hint="eastAsia"/>
          <w:u w:val="single"/>
        </w:rPr>
        <w:t xml:space="preserve">热对称   </w:t>
      </w:r>
      <w:r>
        <w:rPr>
          <w:rFonts w:hAnsi="宋体" w:cs="Times New Roman" w:hint="eastAsia"/>
        </w:rPr>
        <w:t xml:space="preserve"> 结构可以减少热变形对加工件的精度影响。</w:t>
      </w:r>
      <w:r>
        <w:rPr>
          <w:rFonts w:hint="eastAsia"/>
        </w:rPr>
        <w:t xml:space="preserve"> </w:t>
      </w:r>
    </w:p>
    <w:p w:rsidR="00634EC0" w:rsidRDefault="002D7980">
      <w:pPr>
        <w:pStyle w:val="af"/>
        <w:numPr>
          <w:ilvl w:val="0"/>
          <w:numId w:val="1"/>
        </w:numPr>
        <w:ind w:firstLineChars="0"/>
      </w:pPr>
      <w:r>
        <w:rPr>
          <w:rFonts w:ascii="宋体" w:hAnsi="宋体" w:hint="eastAsia"/>
          <w:szCs w:val="21"/>
        </w:rPr>
        <w:t xml:space="preserve">数控电火花线切割机床属于  </w:t>
      </w:r>
      <w:r>
        <w:rPr>
          <w:rFonts w:ascii="宋体" w:hAnsi="宋体" w:hint="eastAsia"/>
          <w:szCs w:val="21"/>
          <w:u w:val="single"/>
        </w:rPr>
        <w:t xml:space="preserve">放电加工   </w:t>
      </w:r>
      <w:r>
        <w:rPr>
          <w:rFonts w:ascii="宋体" w:hAnsi="宋体" w:hint="eastAsia"/>
          <w:szCs w:val="21"/>
        </w:rPr>
        <w:t>。</w:t>
      </w:r>
    </w:p>
    <w:p w:rsidR="00634EC0" w:rsidRDefault="002D7980">
      <w:pPr>
        <w:pStyle w:val="af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在数控机床上采用如图所示的</w:t>
      </w:r>
      <w:r>
        <w:rPr>
          <w:rFonts w:ascii="宋体" w:hAnsi="宋体" w:hint="eastAsia"/>
          <w:szCs w:val="21"/>
          <w:u w:val="single"/>
        </w:rPr>
        <w:t xml:space="preserve">  半闭环控制  </w:t>
      </w:r>
      <w:r>
        <w:rPr>
          <w:rFonts w:ascii="宋体" w:hAnsi="宋体" w:hint="eastAsia"/>
          <w:szCs w:val="21"/>
        </w:rPr>
        <w:t>系统，由于大部分机械传动环节未包括在</w:t>
      </w:r>
    </w:p>
    <w:p w:rsidR="00634EC0" w:rsidRDefault="002D798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系统闭环环路内，因此可获得较稳定的控制特性。</w:t>
      </w:r>
    </w:p>
    <w:p w:rsidR="00634EC0" w:rsidRDefault="002D7980">
      <w:pPr>
        <w:pStyle w:val="af"/>
        <w:adjustRightInd w:val="0"/>
        <w:snapToGrid w:val="0"/>
        <w:spacing w:line="288" w:lineRule="auto"/>
        <w:ind w:left="420" w:firstLineChars="0" w:firstLine="0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3952874" cy="1476375"/>
            <wp:effectExtent l="19050" t="0" r="9525" b="0"/>
            <wp:docPr id="1033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7" cstate="print"/>
                    <a:srcRect/>
                    <a:stretch/>
                  </pic:blipFill>
                  <pic:spPr>
                    <a:xfrm>
                      <a:off x="0" y="0"/>
                      <a:ext cx="3952874" cy="14763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C0" w:rsidRDefault="002D798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42、</w:t>
      </w:r>
      <w:r>
        <w:rPr>
          <w:rFonts w:ascii="宋体" w:hAnsi="宋体" w:hint="eastAsia"/>
          <w:szCs w:val="21"/>
          <w:u w:val="single"/>
        </w:rPr>
        <w:t xml:space="preserve">基础支承件 </w:t>
      </w:r>
      <w:r>
        <w:rPr>
          <w:rFonts w:ascii="宋体" w:hAnsi="宋体" w:hint="eastAsia"/>
          <w:szCs w:val="21"/>
        </w:rPr>
        <w:t>是整台数控机床的基础和框架，支承机床的各主要部件，并使它们在</w:t>
      </w:r>
      <w:r>
        <w:rPr>
          <w:rFonts w:ascii="宋体" w:hAnsi="宋体" w:hint="eastAsia"/>
          <w:szCs w:val="21"/>
          <w:u w:val="single"/>
        </w:rPr>
        <w:t xml:space="preserve">静止或运动   </w:t>
      </w:r>
      <w:r>
        <w:rPr>
          <w:rFonts w:ascii="宋体" w:hAnsi="宋体" w:hint="eastAsia"/>
          <w:szCs w:val="21"/>
        </w:rPr>
        <w:t xml:space="preserve"> 中保持相对正确的位置。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43、一般采用</w:t>
      </w:r>
      <w:r>
        <w:rPr>
          <w:rFonts w:ascii="宋体" w:hAnsi="宋体" w:hint="eastAsia"/>
          <w:szCs w:val="21"/>
          <w:u w:val="single"/>
        </w:rPr>
        <w:t xml:space="preserve">  开环控制  </w:t>
      </w:r>
      <w:r>
        <w:rPr>
          <w:rFonts w:ascii="宋体" w:hAnsi="宋体" w:hint="eastAsia"/>
          <w:szCs w:val="21"/>
        </w:rPr>
        <w:t xml:space="preserve">的经济型数控机床没有位移检测装置。  </w:t>
      </w:r>
    </w:p>
    <w:p w:rsidR="00634EC0" w:rsidRDefault="002D798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44、在数控铣床的运动分配与部件布局中，一般需要对工件的多个侧面进行加工，则主轴应布局成</w:t>
      </w:r>
      <w:r>
        <w:rPr>
          <w:rFonts w:ascii="宋体" w:hAnsi="宋体" w:hint="eastAsia"/>
          <w:szCs w:val="21"/>
          <w:u w:val="single"/>
        </w:rPr>
        <w:t xml:space="preserve">  卧式   </w:t>
      </w:r>
    </w:p>
    <w:p w:rsidR="00634EC0" w:rsidRDefault="002D7980">
      <w:pPr>
        <w:adjustRightInd w:val="0"/>
        <w:snapToGrid w:val="0"/>
        <w:spacing w:line="288" w:lineRule="auto"/>
        <w:rPr>
          <w:szCs w:val="21"/>
        </w:rPr>
      </w:pPr>
      <w:r>
        <w:rPr>
          <w:rFonts w:ascii="宋体" w:hAnsi="宋体" w:hint="eastAsia"/>
          <w:szCs w:val="21"/>
        </w:rPr>
        <w:t>45、图示数控车床采用</w:t>
      </w:r>
      <w:r>
        <w:rPr>
          <w:rFonts w:ascii="宋体" w:hAnsi="宋体" w:hint="eastAsia"/>
          <w:szCs w:val="21"/>
          <w:u w:val="single"/>
        </w:rPr>
        <w:t xml:space="preserve">  倾斜床身   </w:t>
      </w:r>
      <w:r>
        <w:rPr>
          <w:rFonts w:ascii="宋体" w:hAnsi="宋体" w:hint="eastAsia"/>
          <w:szCs w:val="21"/>
        </w:rPr>
        <w:t>结构，</w:t>
      </w:r>
      <w:r>
        <w:rPr>
          <w:rFonts w:hint="eastAsia"/>
          <w:szCs w:val="21"/>
        </w:rPr>
        <w:t>这种布局结构具有机床外形美观，占地面积小，易于</w:t>
      </w:r>
      <w:r>
        <w:rPr>
          <w:rFonts w:hint="eastAsia"/>
          <w:szCs w:val="21"/>
          <w:u w:val="single"/>
        </w:rPr>
        <w:t>排屑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和</w:t>
      </w:r>
      <w:r>
        <w:rPr>
          <w:rFonts w:hint="eastAsia"/>
          <w:szCs w:val="21"/>
          <w:u w:val="single"/>
        </w:rPr>
        <w:t>冷却液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的排流，便于操作者操作和观察，易于安装上下料机械手，实现全面自动化等特点。</w:t>
      </w:r>
    </w:p>
    <w:p w:rsidR="00634EC0" w:rsidRDefault="00634EC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</w:p>
    <w:p w:rsidR="00634EC0" w:rsidRDefault="00634EC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</w:p>
    <w:p w:rsidR="00634EC0" w:rsidRDefault="002D7980">
      <w:pPr>
        <w:adjustRightInd w:val="0"/>
        <w:snapToGrid w:val="0"/>
        <w:spacing w:line="288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1904999" cy="1943100"/>
            <wp:effectExtent l="19050" t="0" r="0" b="0"/>
            <wp:docPr id="1034" name="图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"/>
                    <pic:cNvPicPr/>
                  </pic:nvPicPr>
                  <pic:blipFill>
                    <a:blip r:embed="rId18" cstate="print"/>
                    <a:srcRect l="1544"/>
                    <a:stretch/>
                  </pic:blipFill>
                  <pic:spPr>
                    <a:xfrm>
                      <a:off x="0" y="0"/>
                      <a:ext cx="1904999" cy="1943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C0" w:rsidRDefault="00634EC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46、数控机床精度检验中，</w:t>
      </w:r>
      <w:r>
        <w:rPr>
          <w:rFonts w:ascii="宋体" w:hAnsi="宋体" w:hint="eastAsia"/>
          <w:szCs w:val="21"/>
          <w:u w:val="single"/>
        </w:rPr>
        <w:t xml:space="preserve">  定位精度    </w:t>
      </w:r>
      <w:r>
        <w:rPr>
          <w:rFonts w:ascii="宋体" w:hAnsi="宋体" w:hint="eastAsia"/>
          <w:szCs w:val="21"/>
        </w:rPr>
        <w:t>的检验是表明所测量的机床各运动部位在数控装置控制下，运动所能达到的精度。</w:t>
      </w:r>
    </w:p>
    <w:p w:rsidR="00634EC0" w:rsidRDefault="00634EC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</w:p>
    <w:p w:rsidR="00634EC0" w:rsidRDefault="002D7980">
      <w:pPr>
        <w:adjustRightInd w:val="0"/>
        <w:snapToGrid w:val="0"/>
        <w:spacing w:line="288" w:lineRule="auto"/>
        <w:ind w:left="105" w:hangingChars="50" w:hanging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47、数控机床进给传动系统采用滚珠丝杠螺母副时，进行消除其轴向间隙的调整的主要目的是</w:t>
      </w:r>
      <w:r>
        <w:rPr>
          <w:rFonts w:ascii="宋体" w:hAnsi="宋体" w:hint="eastAsia"/>
          <w:szCs w:val="21"/>
          <w:u w:val="single"/>
        </w:rPr>
        <w:t xml:space="preserve"> 提高反向传动精度和轴向刚度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>。</w:t>
      </w:r>
    </w:p>
    <w:p w:rsidR="00634EC0" w:rsidRDefault="002D798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48、数控机床的导轨按触面的摩擦性质可分为</w:t>
      </w:r>
      <w:r>
        <w:rPr>
          <w:rFonts w:ascii="宋体" w:hAnsi="宋体" w:hint="eastAsia"/>
          <w:szCs w:val="21"/>
          <w:u w:val="single"/>
        </w:rPr>
        <w:t xml:space="preserve">滑动导轨、  滚动导轨 和静压导轨  </w:t>
      </w:r>
      <w:r>
        <w:rPr>
          <w:rFonts w:ascii="宋体" w:hAnsi="宋体" w:hint="eastAsia"/>
          <w:szCs w:val="21"/>
        </w:rPr>
        <w:t xml:space="preserve">三种。 </w:t>
      </w:r>
    </w:p>
    <w:p w:rsidR="00634EC0" w:rsidRDefault="002D798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>49</w:t>
      </w:r>
      <w:r>
        <w:rPr>
          <w:rFonts w:hint="eastAsia"/>
          <w:szCs w:val="21"/>
        </w:rPr>
        <w:t>、数控机床各个部件的热变形会影响工件的加工精度，（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对机床热源进行强制冷却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）是减少热变形对加工精度影响的有效措施。</w:t>
      </w:r>
    </w:p>
    <w:p w:rsidR="00634EC0" w:rsidRDefault="002D798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50、采用经济型数控系统的机床 具有的特点是采用</w:t>
      </w:r>
      <w:r>
        <w:rPr>
          <w:rFonts w:ascii="宋体" w:hAnsi="宋体" w:hint="eastAsia"/>
          <w:szCs w:val="21"/>
          <w:u w:val="single"/>
        </w:rPr>
        <w:t xml:space="preserve">步进电机 </w:t>
      </w:r>
      <w:r>
        <w:rPr>
          <w:rFonts w:ascii="宋体" w:hAnsi="宋体" w:hint="eastAsia"/>
          <w:szCs w:val="21"/>
        </w:rPr>
        <w:t xml:space="preserve"> 伺服系统   CPU可采用</w:t>
      </w:r>
      <w:r>
        <w:rPr>
          <w:rFonts w:ascii="宋体" w:hAnsi="宋体" w:hint="eastAsia"/>
          <w:szCs w:val="21"/>
          <w:u w:val="single"/>
        </w:rPr>
        <w:t xml:space="preserve">单片机 </w:t>
      </w:r>
      <w:r>
        <w:rPr>
          <w:rFonts w:ascii="宋体" w:hAnsi="宋体" w:hint="eastAsia"/>
          <w:szCs w:val="21"/>
        </w:rPr>
        <w:t>只配备必要的</w:t>
      </w:r>
      <w:r>
        <w:rPr>
          <w:rFonts w:ascii="宋体" w:hAnsi="宋体" w:hint="eastAsia"/>
          <w:szCs w:val="21"/>
          <w:u w:val="single"/>
        </w:rPr>
        <w:t xml:space="preserve">数控系统  </w:t>
      </w:r>
      <w:r>
        <w:rPr>
          <w:rFonts w:ascii="宋体" w:hAnsi="宋体" w:hint="eastAsia"/>
          <w:szCs w:val="21"/>
        </w:rPr>
        <w:t xml:space="preserve">  。</w:t>
      </w:r>
    </w:p>
    <w:p w:rsidR="00634EC0" w:rsidRDefault="00634EC0">
      <w:pPr>
        <w:pStyle w:val="a5"/>
        <w:adjustRightInd w:val="0"/>
        <w:snapToGrid w:val="0"/>
        <w:spacing w:line="400" w:lineRule="atLeast"/>
        <w:outlineLvl w:val="0"/>
        <w:rPr>
          <w:rFonts w:hAnsi="宋体"/>
        </w:rPr>
      </w:pPr>
    </w:p>
    <w:p w:rsidR="00634EC0" w:rsidRDefault="00634EC0">
      <w:pPr>
        <w:pStyle w:val="a5"/>
        <w:adjustRightInd w:val="0"/>
        <w:snapToGrid w:val="0"/>
        <w:spacing w:line="400" w:lineRule="atLeast"/>
        <w:outlineLvl w:val="0"/>
        <w:rPr>
          <w:rFonts w:hAnsi="宋体" w:cs="Times New Roman"/>
        </w:rPr>
      </w:pPr>
    </w:p>
    <w:p w:rsidR="00634EC0" w:rsidRDefault="002D7980">
      <w:pPr>
        <w:pStyle w:val="a5"/>
        <w:rPr>
          <w:rFonts w:hAnsi="宋体"/>
        </w:rPr>
      </w:pPr>
      <w:r>
        <w:rPr>
          <w:rFonts w:hAnsi="宋体" w:hint="eastAsia"/>
        </w:rPr>
        <w:t>四、简答：</w:t>
      </w:r>
    </w:p>
    <w:p w:rsidR="00634EC0" w:rsidRDefault="002D7980">
      <w:pPr>
        <w:pStyle w:val="a5"/>
        <w:adjustRightInd w:val="0"/>
        <w:snapToGrid w:val="0"/>
        <w:spacing w:line="420" w:lineRule="atLeast"/>
        <w:rPr>
          <w:rFonts w:hAnsi="宋体"/>
        </w:rPr>
      </w:pPr>
      <w:r>
        <w:rPr>
          <w:rFonts w:hAnsi="宋体" w:hint="eastAsia"/>
        </w:rPr>
        <w:lastRenderedPageBreak/>
        <w:t>1、数控车床的机械结构组成及结构有什么特点</w:t>
      </w:r>
      <w:r>
        <w:rPr>
          <w:rFonts w:hAnsi="宋体" w:hint="eastAsia"/>
          <w:bCs/>
        </w:rPr>
        <w:t>。</w:t>
      </w:r>
    </w:p>
    <w:p w:rsidR="00634EC0" w:rsidRDefault="002D7980">
      <w:pPr>
        <w:pStyle w:val="a5"/>
        <w:adjustRightInd w:val="0"/>
        <w:snapToGrid w:val="0"/>
        <w:spacing w:line="420" w:lineRule="atLeast"/>
        <w:ind w:firstLineChars="200" w:firstLine="420"/>
        <w:rPr>
          <w:rFonts w:hAnsi="宋体"/>
        </w:rPr>
      </w:pPr>
      <w:r>
        <w:rPr>
          <w:rFonts w:hAnsi="宋体" w:hint="eastAsia"/>
        </w:rPr>
        <w:t>答：</w:t>
      </w:r>
    </w:p>
    <w:p w:rsidR="00634EC0" w:rsidRDefault="002D7980">
      <w:pPr>
        <w:pStyle w:val="a5"/>
        <w:spacing w:line="288" w:lineRule="auto"/>
        <w:ind w:firstLineChars="200" w:firstLine="420"/>
        <w:rPr>
          <w:rFonts w:hAnsi="宋体"/>
        </w:rPr>
      </w:pPr>
      <w:r>
        <w:rPr>
          <w:rFonts w:hAnsi="宋体" w:hint="eastAsia"/>
        </w:rPr>
        <w:t>数控车床机械结构，由主轴传动机构、进给传动机构、工作台、床身等部分组成，数控车床本体结构特点包括下面几个方面：</w:t>
      </w:r>
    </w:p>
    <w:p w:rsidR="00634EC0" w:rsidRDefault="002D7980">
      <w:pPr>
        <w:pStyle w:val="ae"/>
        <w:adjustRightInd w:val="0"/>
        <w:snapToGrid w:val="0"/>
        <w:spacing w:line="288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</w:rPr>
        <w:t>（1）采用高性能的主轴部件。具有传递功率大、刚度高、抗振性好及热变形小等优点。</w:t>
      </w:r>
    </w:p>
    <w:p w:rsidR="00634EC0" w:rsidRDefault="002D7980">
      <w:pPr>
        <w:pStyle w:val="ae"/>
        <w:adjustRightInd w:val="0"/>
        <w:snapToGrid w:val="0"/>
        <w:spacing w:line="288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</w:rPr>
        <w:t>（2）进给伺服传动采用高性能传动件，具有传动链短、结构简单、传动精度高等特点，一般采用滚珠丝杠副、直线滚动导轨副等。</w:t>
      </w:r>
    </w:p>
    <w:p w:rsidR="00634EC0" w:rsidRDefault="002D7980">
      <w:pPr>
        <w:pStyle w:val="ae"/>
        <w:adjustRightInd w:val="0"/>
        <w:snapToGrid w:val="0"/>
        <w:spacing w:line="288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</w:rPr>
        <w:t>（3）有较完善的刀具自动交换和管理系统。工件在车床上一次安装后，能自动的完成或接近完成工件各面的加工工序。</w:t>
      </w:r>
    </w:p>
    <w:p w:rsidR="00634EC0" w:rsidRDefault="002D7980">
      <w:pPr>
        <w:pStyle w:val="ae"/>
        <w:adjustRightInd w:val="0"/>
        <w:snapToGrid w:val="0"/>
        <w:spacing w:line="288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</w:rPr>
        <w:t>（4）车床的机械结构还有辅助装置，主要包括刀具自动交换机构、润滑装置、切削液装置、排屑装置、过载与限位保护功能等部分。</w:t>
      </w:r>
    </w:p>
    <w:p w:rsidR="00634EC0" w:rsidRDefault="002D7980">
      <w:pPr>
        <w:pStyle w:val="a5"/>
        <w:adjustRightInd w:val="0"/>
        <w:snapToGrid w:val="0"/>
        <w:spacing w:line="420" w:lineRule="atLeast"/>
        <w:rPr>
          <w:rFonts w:hAnsi="宋体" w:cs="Times New Roman"/>
        </w:rPr>
      </w:pPr>
      <w:r>
        <w:rPr>
          <w:rFonts w:hAnsi="宋体" w:cs="Times New Roman" w:hint="eastAsia"/>
        </w:rPr>
        <w:t>2、</w:t>
      </w:r>
      <w:r>
        <w:rPr>
          <w:rFonts w:hAnsi="宋体" w:hint="eastAsia"/>
        </w:rPr>
        <w:t>数控机床对进给系统有哪些要求？</w:t>
      </w:r>
      <w:r>
        <w:rPr>
          <w:rFonts w:hAnsi="宋体" w:cs="Times New Roman" w:hint="eastAsia"/>
        </w:rPr>
        <w:t xml:space="preserve"> </w:t>
      </w:r>
    </w:p>
    <w:p w:rsidR="00634EC0" w:rsidRDefault="002D7980">
      <w:r>
        <w:rPr>
          <w:rFonts w:hAnsi="宋体" w:hint="eastAsia"/>
        </w:rPr>
        <w:t>答案：</w:t>
      </w:r>
      <w:r>
        <w:rPr>
          <w:rFonts w:hint="eastAsia"/>
        </w:rPr>
        <w:t>数控机床对进给系统的要求：（</w:t>
      </w:r>
      <w:r>
        <w:rPr>
          <w:rFonts w:hint="eastAsia"/>
        </w:rPr>
        <w:t>1</w:t>
      </w:r>
      <w:r>
        <w:rPr>
          <w:rFonts w:hint="eastAsia"/>
        </w:rPr>
        <w:t>）运动件间的摩擦阻力小；（</w:t>
      </w:r>
      <w:r>
        <w:rPr>
          <w:rFonts w:hint="eastAsia"/>
        </w:rPr>
        <w:t>2</w:t>
      </w:r>
      <w:r>
        <w:rPr>
          <w:rFonts w:hint="eastAsia"/>
        </w:rPr>
        <w:t>）消除传动系统中的间隙；（</w:t>
      </w:r>
      <w:r>
        <w:rPr>
          <w:rFonts w:hint="eastAsia"/>
        </w:rPr>
        <w:t>3</w:t>
      </w:r>
      <w:r>
        <w:rPr>
          <w:rFonts w:hint="eastAsia"/>
        </w:rPr>
        <w:t>）传动系统的精度和刚度高；（</w:t>
      </w:r>
      <w:r>
        <w:rPr>
          <w:rFonts w:hint="eastAsia"/>
        </w:rPr>
        <w:t>4</w:t>
      </w:r>
      <w:r>
        <w:rPr>
          <w:rFonts w:hint="eastAsia"/>
        </w:rPr>
        <w:t>）减少运动惯性，具有适当的阻尼。</w:t>
      </w:r>
    </w:p>
    <w:p w:rsidR="00634EC0" w:rsidRDefault="002D7980">
      <w:pPr>
        <w:spacing w:line="348" w:lineRule="atLeast"/>
        <w:rPr>
          <w:rFonts w:ascii="宋体" w:hAnsi="宋体"/>
          <w:szCs w:val="21"/>
        </w:rPr>
      </w:pPr>
      <w:r>
        <w:rPr>
          <w:rFonts w:hAnsi="宋体" w:hint="eastAsia"/>
        </w:rPr>
        <w:t>3</w:t>
      </w:r>
      <w:r>
        <w:rPr>
          <w:rFonts w:hAnsi="宋体" w:hint="eastAsia"/>
        </w:rPr>
        <w:t>、</w:t>
      </w:r>
      <w:r>
        <w:rPr>
          <w:rFonts w:ascii="宋体" w:hAnsi="宋体" w:hint="eastAsia"/>
        </w:rPr>
        <w:t>经济型数控车床的有什么特点？</w:t>
      </w:r>
      <w:r>
        <w:rPr>
          <w:rFonts w:hAnsi="宋体" w:hint="eastAsia"/>
        </w:rPr>
        <w:t xml:space="preserve"> </w:t>
      </w:r>
    </w:p>
    <w:p w:rsidR="00634EC0" w:rsidRDefault="002D7980">
      <w:pPr>
        <w:pStyle w:val="a7"/>
        <w:adjustRightInd w:val="0"/>
        <w:snapToGrid w:val="0"/>
        <w:spacing w:line="312" w:lineRule="auto"/>
        <w:ind w:firstLineChars="200"/>
        <w:rPr>
          <w:rFonts w:hAnsi="宋体"/>
        </w:rPr>
      </w:pPr>
      <w:r>
        <w:rPr>
          <w:rFonts w:hAnsi="宋体" w:hint="eastAsia"/>
        </w:rPr>
        <w:t>1）一般是在普通车床的基础上进行改进设计；</w:t>
      </w:r>
    </w:p>
    <w:p w:rsidR="00634EC0" w:rsidRDefault="002D7980">
      <w:pPr>
        <w:pStyle w:val="a7"/>
        <w:adjustRightInd w:val="0"/>
        <w:snapToGrid w:val="0"/>
        <w:spacing w:line="312" w:lineRule="auto"/>
        <w:rPr>
          <w:rFonts w:hAnsi="宋体"/>
        </w:rPr>
      </w:pPr>
      <w:r>
        <w:rPr>
          <w:rFonts w:hAnsi="宋体" w:hint="eastAsia"/>
        </w:rPr>
        <w:t>2）并采用步进电动机驱动的开环伺服系统；</w:t>
      </w:r>
    </w:p>
    <w:p w:rsidR="00634EC0" w:rsidRDefault="002D7980">
      <w:pPr>
        <w:pStyle w:val="a7"/>
        <w:adjustRightInd w:val="0"/>
        <w:snapToGrid w:val="0"/>
        <w:spacing w:line="312" w:lineRule="auto"/>
        <w:rPr>
          <w:rFonts w:hAnsi="宋体"/>
        </w:rPr>
      </w:pPr>
      <w:r>
        <w:rPr>
          <w:rFonts w:hAnsi="宋体" w:hint="eastAsia"/>
        </w:rPr>
        <w:t>3）其控制部分采用单板机、单片机或档次比较低的数控系统来实现；</w:t>
      </w:r>
    </w:p>
    <w:p w:rsidR="00634EC0" w:rsidRDefault="002D7980">
      <w:pPr>
        <w:pStyle w:val="a7"/>
        <w:adjustRightInd w:val="0"/>
        <w:snapToGrid w:val="0"/>
        <w:spacing w:line="312" w:lineRule="auto"/>
        <w:rPr>
          <w:rFonts w:hAnsi="宋体"/>
        </w:rPr>
      </w:pPr>
      <w:r>
        <w:rPr>
          <w:rFonts w:hAnsi="宋体" w:hint="eastAsia"/>
        </w:rPr>
        <w:t>4）此类车床结构简单，价格低廉；</w:t>
      </w:r>
    </w:p>
    <w:p w:rsidR="00634EC0" w:rsidRDefault="002D7980">
      <w:pPr>
        <w:pStyle w:val="a7"/>
        <w:adjustRightInd w:val="0"/>
        <w:snapToGrid w:val="0"/>
        <w:spacing w:line="312" w:lineRule="auto"/>
        <w:rPr>
          <w:rFonts w:hAnsi="宋体"/>
        </w:rPr>
      </w:pPr>
      <w:r>
        <w:rPr>
          <w:rFonts w:hAnsi="宋体" w:hint="eastAsia"/>
        </w:rPr>
        <w:t>5）功能简单。</w:t>
      </w:r>
    </w:p>
    <w:p w:rsidR="00634EC0" w:rsidRDefault="002D7980">
      <w:pPr>
        <w:pStyle w:val="a5"/>
        <w:adjustRightInd w:val="0"/>
        <w:snapToGrid w:val="0"/>
        <w:spacing w:line="420" w:lineRule="atLeast"/>
        <w:ind w:firstLineChars="200" w:firstLine="420"/>
        <w:rPr>
          <w:rFonts w:hAnsi="宋体"/>
        </w:rPr>
      </w:pPr>
      <w:r>
        <w:rPr>
          <w:rFonts w:hAnsi="宋体" w:hint="eastAsia"/>
        </w:rPr>
        <w:t>3、</w:t>
      </w:r>
      <w:r>
        <w:rPr>
          <w:rFonts w:hAnsi="宋体" w:cs="Times New Roman" w:hint="eastAsia"/>
        </w:rPr>
        <w:t xml:space="preserve">数控机床的主轴变速方式主要有哪几种？ </w:t>
      </w:r>
    </w:p>
    <w:p w:rsidR="00634EC0" w:rsidRDefault="002D7980">
      <w:pPr>
        <w:pStyle w:val="a5"/>
        <w:adjustRightInd w:val="0"/>
        <w:snapToGrid w:val="0"/>
        <w:spacing w:line="420" w:lineRule="atLeast"/>
        <w:ind w:firstLineChars="200" w:firstLine="420"/>
        <w:rPr>
          <w:rFonts w:hAnsi="宋体"/>
        </w:rPr>
      </w:pPr>
      <w:r>
        <w:rPr>
          <w:rFonts w:hAnsi="宋体" w:hint="eastAsia"/>
        </w:rPr>
        <w:t xml:space="preserve"> </w:t>
      </w:r>
    </w:p>
    <w:p w:rsidR="00634EC0" w:rsidRDefault="002D7980">
      <w:pPr>
        <w:pStyle w:val="a5"/>
        <w:adjustRightInd w:val="0"/>
        <w:snapToGrid w:val="0"/>
        <w:spacing w:line="420" w:lineRule="atLeast"/>
        <w:rPr>
          <w:rFonts w:hAnsi="宋体"/>
        </w:rPr>
      </w:pPr>
      <w:r>
        <w:rPr>
          <w:rFonts w:hAnsi="宋体" w:cs="Times New Roman" w:hint="eastAsia"/>
        </w:rPr>
        <w:t>4、数控机床的主轴变速方式主要有哪些？</w:t>
      </w:r>
    </w:p>
    <w:p w:rsidR="00634EC0" w:rsidRDefault="002D7980">
      <w:pPr>
        <w:rPr>
          <w:rFonts w:hAnsi="宋体"/>
        </w:rPr>
      </w:pPr>
      <w:r>
        <w:rPr>
          <w:rFonts w:hAnsi="宋体" w:hint="eastAsia"/>
        </w:rPr>
        <w:t>带有变速齿轮的主传动；（</w:t>
      </w:r>
      <w:r>
        <w:rPr>
          <w:rFonts w:hAnsi="宋体" w:hint="eastAsia"/>
        </w:rPr>
        <w:t>2</w:t>
      </w:r>
      <w:r>
        <w:rPr>
          <w:rFonts w:hAnsi="宋体" w:hint="eastAsia"/>
        </w:rPr>
        <w:t>）通过带传动的主传动；（</w:t>
      </w:r>
      <w:r>
        <w:rPr>
          <w:rFonts w:hAnsi="宋体" w:hint="eastAsia"/>
        </w:rPr>
        <w:t>3</w:t>
      </w:r>
      <w:r>
        <w:rPr>
          <w:rFonts w:hAnsi="宋体" w:hint="eastAsia"/>
        </w:rPr>
        <w:t>）用两个电动机分别驱动主轴；（</w:t>
      </w:r>
      <w:r>
        <w:rPr>
          <w:rFonts w:hAnsi="宋体" w:hint="eastAsia"/>
        </w:rPr>
        <w:t>4</w:t>
      </w:r>
      <w:r>
        <w:rPr>
          <w:rFonts w:hAnsi="宋体" w:hint="eastAsia"/>
        </w:rPr>
        <w:t>）由调速电动机直接驱动的主传动；（</w:t>
      </w:r>
      <w:r>
        <w:rPr>
          <w:rFonts w:hAnsi="宋体" w:hint="eastAsia"/>
        </w:rPr>
        <w:t>5</w:t>
      </w:r>
      <w:r>
        <w:rPr>
          <w:rFonts w:hAnsi="宋体" w:hint="eastAsia"/>
        </w:rPr>
        <w:t>）内装式电主轴。</w:t>
      </w:r>
    </w:p>
    <w:p w:rsidR="00634EC0" w:rsidRDefault="00634EC0">
      <w:pPr>
        <w:adjustRightInd w:val="0"/>
        <w:snapToGrid w:val="0"/>
        <w:spacing w:line="288" w:lineRule="auto"/>
        <w:rPr>
          <w:rFonts w:ascii="宋体" w:hAnsi="宋体"/>
          <w:szCs w:val="21"/>
        </w:rPr>
      </w:pPr>
    </w:p>
    <w:p w:rsidR="00634EC0" w:rsidRDefault="002D7980">
      <w:pPr>
        <w:pStyle w:val="a5"/>
        <w:adjustRightInd w:val="0"/>
        <w:snapToGrid w:val="0"/>
        <w:spacing w:line="420" w:lineRule="atLeast"/>
        <w:rPr>
          <w:rFonts w:hAnsi="宋体" w:cs="Times New Roman"/>
        </w:rPr>
      </w:pPr>
      <w:r>
        <w:rPr>
          <w:rFonts w:hAnsi="宋体" w:cs="宋体" w:hint="eastAsia"/>
        </w:rPr>
        <w:t>5</w:t>
      </w:r>
      <w:r>
        <w:rPr>
          <w:rFonts w:hAnsi="宋体" w:cs="Times New Roman" w:hint="eastAsia"/>
        </w:rPr>
        <w:t>、加工中心和数控铣床的最大区别是什么</w:t>
      </w:r>
      <w:r>
        <w:rPr>
          <w:rFonts w:hint="eastAsia"/>
        </w:rPr>
        <w:t>？</w:t>
      </w:r>
      <w:r>
        <w:rPr>
          <w:rFonts w:hAnsi="宋体" w:cs="Times New Roman" w:hint="eastAsia"/>
        </w:rPr>
        <w:t xml:space="preserve"> </w:t>
      </w:r>
    </w:p>
    <w:p w:rsidR="00634EC0" w:rsidRDefault="002D7980">
      <w:pPr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加工中心和数控铣床的最大区别是：</w:t>
      </w:r>
      <w:r>
        <w:rPr>
          <w:rFonts w:ascii="宋体" w:hint="eastAsia"/>
          <w:szCs w:val="21"/>
        </w:rPr>
        <w:t>加工中心</w:t>
      </w:r>
      <w:r>
        <w:rPr>
          <w:rFonts w:ascii="宋体" w:hAnsi="宋体" w:hint="eastAsia"/>
          <w:szCs w:val="21"/>
        </w:rPr>
        <w:t>有自动换刀装置，可以自动选刀和换刀，能实现工件一次装卡后完成铣、镗、钻、铰、锪、攻螺纹等多道工序或全部工序的加工。避免了因多次安装造成的误差。</w:t>
      </w:r>
    </w:p>
    <w:p w:rsidR="00634EC0" w:rsidRDefault="00634EC0">
      <w:pPr>
        <w:spacing w:line="348" w:lineRule="atLeast"/>
        <w:rPr>
          <w:rFonts w:ascii="宋体" w:hAnsi="宋体" w:cs="Times New Roman"/>
          <w:szCs w:val="21"/>
        </w:rPr>
      </w:pPr>
    </w:p>
    <w:p w:rsidR="00634EC0" w:rsidRDefault="002D7980">
      <w:pPr>
        <w:spacing w:line="348" w:lineRule="atLeast"/>
        <w:rPr>
          <w:rFonts w:ascii="宋体" w:hAnsi="宋体"/>
          <w:szCs w:val="21"/>
        </w:rPr>
      </w:pPr>
      <w:r>
        <w:rPr>
          <w:rFonts w:ascii="宋体" w:hAnsi="宋体" w:cs="Times New Roman" w:hint="eastAsia"/>
          <w:szCs w:val="21"/>
        </w:rPr>
        <w:t>6</w:t>
      </w:r>
      <w:r>
        <w:rPr>
          <w:rFonts w:hAnsi="宋体" w:hint="eastAsia"/>
        </w:rPr>
        <w:t>、</w:t>
      </w:r>
      <w:r>
        <w:rPr>
          <w:rFonts w:ascii="宋体" w:hAnsi="宋体" w:hint="eastAsia"/>
          <w:szCs w:val="21"/>
        </w:rPr>
        <w:t>滚珠丝杠螺母副在数控机床上的作用是什么？滚珠丝杠螺母副的特点有哪些？</w:t>
      </w:r>
      <w:r>
        <w:rPr>
          <w:rFonts w:hAnsi="宋体" w:hint="eastAsia"/>
        </w:rPr>
        <w:t xml:space="preserve"> </w:t>
      </w:r>
    </w:p>
    <w:p w:rsidR="00634EC0" w:rsidRDefault="002D7980">
      <w:pPr>
        <w:pStyle w:val="a5"/>
        <w:ind w:firstLineChars="200" w:firstLine="420"/>
        <w:rPr>
          <w:rFonts w:hAnsi="宋体"/>
        </w:rPr>
      </w:pPr>
      <w:r>
        <w:rPr>
          <w:rFonts w:hAnsi="宋体" w:hint="eastAsia"/>
        </w:rPr>
        <w:t>滚珠丝杠螺母副的作用：是将旋转运动转换为直线运动，主要用于各类中小型数控机床的直线进给传动系统。</w:t>
      </w:r>
    </w:p>
    <w:p w:rsidR="00634EC0" w:rsidRDefault="002D7980">
      <w:pPr>
        <w:pStyle w:val="a5"/>
        <w:ind w:firstLineChars="200" w:firstLine="420"/>
        <w:rPr>
          <w:rFonts w:hAnsi="宋体"/>
        </w:rPr>
      </w:pPr>
      <w:r>
        <w:rPr>
          <w:rFonts w:hAnsi="宋体" w:hint="eastAsia"/>
        </w:rPr>
        <w:t>滚珠丝杠螺母副的特点：</w:t>
      </w:r>
    </w:p>
    <w:p w:rsidR="00634EC0" w:rsidRDefault="002D7980">
      <w:pPr>
        <w:pStyle w:val="a5"/>
        <w:ind w:firstLineChars="200" w:firstLine="420"/>
        <w:rPr>
          <w:rFonts w:hAnsi="宋体"/>
        </w:rPr>
      </w:pPr>
      <w:r>
        <w:rPr>
          <w:rFonts w:hAnsi="宋体" w:hint="eastAsia"/>
        </w:rPr>
        <w:t>① 传动效率高、摩擦损失小；</w:t>
      </w:r>
    </w:p>
    <w:p w:rsidR="00634EC0" w:rsidRDefault="002D7980">
      <w:pPr>
        <w:pStyle w:val="a5"/>
        <w:ind w:firstLineChars="200" w:firstLine="420"/>
        <w:rPr>
          <w:rFonts w:hAnsi="宋体"/>
        </w:rPr>
      </w:pPr>
      <w:r>
        <w:rPr>
          <w:rFonts w:hAnsi="宋体" w:hint="eastAsia"/>
        </w:rPr>
        <w:t>② 灵敏度高，传动平稳，不易产生低速爬行现象，随动精度和定位精度高；</w:t>
      </w:r>
    </w:p>
    <w:p w:rsidR="00634EC0" w:rsidRDefault="002D7980">
      <w:pPr>
        <w:pStyle w:val="a5"/>
        <w:ind w:firstLineChars="200" w:firstLine="420"/>
        <w:rPr>
          <w:rFonts w:hAnsi="宋体"/>
        </w:rPr>
      </w:pPr>
      <w:r>
        <w:rPr>
          <w:rFonts w:hAnsi="宋体" w:hint="eastAsia"/>
        </w:rPr>
        <w:t>③ 磨损小，寿命长，精度保持性好；</w:t>
      </w:r>
    </w:p>
    <w:p w:rsidR="00634EC0" w:rsidRDefault="002D7980">
      <w:pPr>
        <w:pStyle w:val="a5"/>
        <w:ind w:firstLineChars="200" w:firstLine="420"/>
        <w:rPr>
          <w:rFonts w:hAnsi="宋体"/>
        </w:rPr>
      </w:pPr>
      <w:r>
        <w:rPr>
          <w:rFonts w:hAnsi="宋体" w:hint="eastAsia"/>
        </w:rPr>
        <w:t xml:space="preserve">④给予适当预紧，可消除丝杠和螺母的螺纹间隙，反向就可以消除空程死区，提高反向传动精度和轴向刚度； </w:t>
      </w:r>
    </w:p>
    <w:p w:rsidR="00634EC0" w:rsidRDefault="002D7980">
      <w:pPr>
        <w:pStyle w:val="a5"/>
        <w:ind w:firstLineChars="200" w:firstLine="420"/>
        <w:rPr>
          <w:rFonts w:hAnsi="宋体"/>
        </w:rPr>
      </w:pPr>
      <w:r>
        <w:rPr>
          <w:rFonts w:hAnsi="宋体" w:hint="eastAsia"/>
        </w:rPr>
        <w:lastRenderedPageBreak/>
        <w:t>⑤ 运动具有可逆性，因此不能自锁，丝杠立式使用时，应增加制动装置；</w:t>
      </w:r>
    </w:p>
    <w:p w:rsidR="00634EC0" w:rsidRDefault="002D7980">
      <w:pPr>
        <w:pStyle w:val="a5"/>
        <w:ind w:firstLineChars="200" w:firstLine="420"/>
        <w:rPr>
          <w:rFonts w:hAnsi="宋体"/>
        </w:rPr>
      </w:pPr>
      <w:r>
        <w:rPr>
          <w:rFonts w:hAnsi="宋体" w:hint="eastAsia"/>
        </w:rPr>
        <w:t>⑥ 制造工艺复杂，成本高。</w:t>
      </w:r>
    </w:p>
    <w:p w:rsidR="00634EC0" w:rsidRDefault="002D7980">
      <w:pPr>
        <w:pStyle w:val="a5"/>
        <w:adjustRightInd w:val="0"/>
        <w:snapToGrid w:val="0"/>
        <w:spacing w:line="420" w:lineRule="atLeast"/>
        <w:rPr>
          <w:rFonts w:hAnsi="宋体"/>
        </w:rPr>
      </w:pPr>
      <w:r>
        <w:rPr>
          <w:rFonts w:ascii="Times New Roman" w:hAnsi="Times New Roman" w:hint="eastAsia"/>
        </w:rPr>
        <w:t>7</w:t>
      </w:r>
      <w:r>
        <w:rPr>
          <w:rFonts w:hAnsi="宋体" w:hint="eastAsia"/>
        </w:rPr>
        <w:t>、数控机床机械结构的主要组成有哪几部分？每部分的功能是什么</w:t>
      </w:r>
      <w:r>
        <w:rPr>
          <w:rFonts w:hAnsi="宋体" w:hint="eastAsia"/>
          <w:bCs/>
        </w:rPr>
        <w:t>？</w:t>
      </w:r>
      <w:r>
        <w:rPr>
          <w:rFonts w:hAnsi="宋体" w:hint="eastAsia"/>
        </w:rPr>
        <w:t xml:space="preserve"> </w:t>
      </w:r>
    </w:p>
    <w:p w:rsidR="00634EC0" w:rsidRDefault="002D7980">
      <w:pPr>
        <w:pStyle w:val="ae"/>
        <w:adjustRightInd w:val="0"/>
        <w:snapToGrid w:val="0"/>
        <w:spacing w:line="312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数控机床的机械结构主要由：主传动系统、进给传动系统、基础支承件、辅助装置四部分组成。</w:t>
      </w:r>
    </w:p>
    <w:p w:rsidR="00634EC0" w:rsidRDefault="002D7980">
      <w:pPr>
        <w:pStyle w:val="ae"/>
        <w:adjustRightInd w:val="0"/>
        <w:snapToGrid w:val="0"/>
        <w:spacing w:line="312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每部分的功能是：</w:t>
      </w:r>
    </w:p>
    <w:p w:rsidR="00634EC0" w:rsidRDefault="002D7980">
      <w:pPr>
        <w:pStyle w:val="ae"/>
        <w:adjustRightInd w:val="0"/>
        <w:snapToGrid w:val="0"/>
        <w:spacing w:line="312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①主传动系统：其功用是将驱动装置的运动及动力传给执行件，以实现主切削运动。</w:t>
      </w:r>
    </w:p>
    <w:p w:rsidR="00634EC0" w:rsidRDefault="002D7980">
      <w:pPr>
        <w:pStyle w:val="ae"/>
        <w:adjustRightInd w:val="0"/>
        <w:snapToGrid w:val="0"/>
        <w:spacing w:line="312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②进给传动系统：其功用是将伺服驱动装置的运动与动力传给执行件，以实现进给切削运动。</w:t>
      </w:r>
    </w:p>
    <w:p w:rsidR="00634EC0" w:rsidRDefault="002D7980">
      <w:pPr>
        <w:pStyle w:val="ae"/>
        <w:adjustRightInd w:val="0"/>
        <w:snapToGrid w:val="0"/>
        <w:spacing w:line="312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③基础支承件：它是指床身、立柱、导轨、滑座、工作台等，它是整台机床的基础和框架,支承机床的各主要部件，并使它们在静止或运动中保持相对正确的位置。</w:t>
      </w:r>
    </w:p>
    <w:p w:rsidR="00634EC0" w:rsidRDefault="002D7980">
      <w:pPr>
        <w:pStyle w:val="ae"/>
        <w:adjustRightInd w:val="0"/>
        <w:snapToGrid w:val="0"/>
        <w:spacing w:line="312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④辅助装置：实现某些部件动作和辅助功能的系统和装置。</w:t>
      </w:r>
    </w:p>
    <w:sectPr w:rsidR="00634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07C" w:rsidRDefault="006E407C" w:rsidP="00087B16">
      <w:r>
        <w:separator/>
      </w:r>
    </w:p>
  </w:endnote>
  <w:endnote w:type="continuationSeparator" w:id="0">
    <w:p w:rsidR="006E407C" w:rsidRDefault="006E407C" w:rsidP="00087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07C" w:rsidRDefault="006E407C" w:rsidP="00087B16">
      <w:r>
        <w:separator/>
      </w:r>
    </w:p>
  </w:footnote>
  <w:footnote w:type="continuationSeparator" w:id="0">
    <w:p w:rsidR="006E407C" w:rsidRDefault="006E407C" w:rsidP="00087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27A46BA"/>
    <w:lvl w:ilvl="0" w:tplc="159C8A6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CDB085A0"/>
    <w:lvl w:ilvl="0" w:tplc="F5A8EF9C">
      <w:start w:val="3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62060C"/>
    <w:multiLevelType w:val="hybridMultilevel"/>
    <w:tmpl w:val="02664D66"/>
    <w:lvl w:ilvl="0" w:tplc="37C62118">
      <w:start w:val="1"/>
      <w:numFmt w:val="decimal"/>
      <w:lvlText w:val="（%1）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3A181B"/>
    <w:multiLevelType w:val="hybridMultilevel"/>
    <w:tmpl w:val="EC18E546"/>
    <w:lvl w:ilvl="0" w:tplc="48AEC31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4EC0"/>
    <w:rsid w:val="00087B16"/>
    <w:rsid w:val="002A2040"/>
    <w:rsid w:val="002D7980"/>
    <w:rsid w:val="00634EC0"/>
    <w:rsid w:val="006E407C"/>
    <w:rsid w:val="00984631"/>
    <w:rsid w:val="00D20C31"/>
    <w:rsid w:val="00D6781A"/>
    <w:rsid w:val="00EA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5C9E6"/>
  <w15:docId w15:val="{B0325F6A-ECFD-474E-A2DB-365B2A3E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rPr>
      <w:sz w:val="18"/>
      <w:szCs w:val="18"/>
    </w:rPr>
  </w:style>
  <w:style w:type="paragraph" w:styleId="a5">
    <w:name w:val="Plain Text"/>
    <w:basedOn w:val="a"/>
    <w:link w:val="a6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link w:val="a5"/>
    <w:rPr>
      <w:rFonts w:ascii="宋体" w:eastAsia="宋体" w:hAnsi="Courier New" w:cs="Courier New"/>
      <w:szCs w:val="21"/>
    </w:rPr>
  </w:style>
  <w:style w:type="paragraph" w:styleId="a7">
    <w:name w:val="Body Text Indent"/>
    <w:basedOn w:val="a"/>
    <w:link w:val="a8"/>
    <w:pPr>
      <w:ind w:firstLine="420"/>
    </w:pPr>
    <w:rPr>
      <w:rFonts w:ascii="宋体" w:hAnsi="Times New Roman" w:cs="Times New Roman"/>
      <w:szCs w:val="24"/>
    </w:rPr>
  </w:style>
  <w:style w:type="character" w:customStyle="1" w:styleId="a8">
    <w:name w:val="正文文本缩进 字符"/>
    <w:basedOn w:val="a0"/>
    <w:link w:val="a7"/>
    <w:rPr>
      <w:rFonts w:ascii="宋体" w:eastAsia="宋体" w:hAnsi="Times New Roman" w:cs="Times New Roman"/>
      <w:szCs w:val="24"/>
    </w:rPr>
  </w:style>
  <w:style w:type="paragraph" w:styleId="a9">
    <w:name w:val="header"/>
    <w:basedOn w:val="a"/>
    <w:link w:val="aa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Pr>
      <w:sz w:val="18"/>
      <w:szCs w:val="18"/>
    </w:r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paragraph" w:customStyle="1" w:styleId="ae">
    <w:name w:val="新正文格式"/>
    <w:basedOn w:val="a"/>
    <w:pPr>
      <w:spacing w:line="400" w:lineRule="exact"/>
      <w:ind w:firstLineChars="200" w:firstLine="200"/>
    </w:pPr>
    <w:rPr>
      <w:rFonts w:ascii="Times New Roman" w:hAnsi="Times New Roman"/>
      <w:szCs w:val="20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46510-CC76-4811-B98F-D330837F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955</Words>
  <Characters>5446</Characters>
  <Application>Microsoft Office Word</Application>
  <DocSecurity>0</DocSecurity>
  <Lines>45</Lines>
  <Paragraphs>12</Paragraphs>
  <ScaleCrop>false</ScaleCrop>
  <Company>神州网信技术有限公司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田虓</cp:lastModifiedBy>
  <cp:revision>6</cp:revision>
  <dcterms:created xsi:type="dcterms:W3CDTF">2016-11-08T02:04:00Z</dcterms:created>
  <dcterms:modified xsi:type="dcterms:W3CDTF">2024-05-21T02:56:00Z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18ceea4bea4742bfbd76c33f3cc889f9_23</vt:lpwstr>
  </property>
</Properties>
</file>