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0" w:type="dxa"/>
        <w:tblCellMar>
          <w:top w:w="15" w:type="dxa"/>
          <w:left w:w="15" w:type="dxa"/>
          <w:bottom w:w="15" w:type="dxa"/>
          <w:right w:w="15" w:type="dxa"/>
        </w:tblCellMar>
        <w:tblLook w:val="04A0"/>
      </w:tblPr>
      <w:tblGrid>
        <w:gridCol w:w="582"/>
        <w:gridCol w:w="7754"/>
      </w:tblGrid>
      <w:tr w:rsidR="00731117" w:rsidRPr="00731117" w:rsidTr="00731117">
        <w:trPr>
          <w:tblCellSpacing w:w="0" w:type="dxa"/>
        </w:trPr>
        <w:tc>
          <w:tcPr>
            <w:tcW w:w="582" w:type="dxa"/>
            <w:vMerge w:val="restart"/>
            <w:hideMark/>
          </w:tcPr>
          <w:p w:rsidR="00731117" w:rsidRPr="00731117" w:rsidRDefault="00731117" w:rsidP="00731117">
            <w:pPr>
              <w:adjustRightInd/>
              <w:snapToGrid/>
              <w:spacing w:after="0"/>
              <w:ind w:rightChars="659" w:right="1450"/>
              <w:rPr>
                <w:rFonts w:ascii="宋体" w:eastAsia="宋体" w:hAnsi="宋体" w:cs="宋体"/>
                <w:sz w:val="24"/>
                <w:szCs w:val="24"/>
              </w:rPr>
            </w:pPr>
          </w:p>
        </w:tc>
        <w:tc>
          <w:tcPr>
            <w:tcW w:w="7754" w:type="dxa"/>
            <w:hideMark/>
          </w:tcPr>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sz w:val="24"/>
                <w:szCs w:val="24"/>
              </w:rPr>
              <w:t>答题要点：</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sz w:val="24"/>
                <w:szCs w:val="24"/>
              </w:rPr>
              <w:t xml:space="preserve">　　古利克对政府和行政问题的探讨可以概括为以下几个主要方面：</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sz w:val="24"/>
                <w:szCs w:val="24"/>
              </w:rPr>
              <w:t xml:space="preserve">　　（1）当私人行为证明不符合公共利益时，政府应通过行动在社会中扮演一种积极角色。应尽可能建立公共部门与私人部门之间的合作机制，因为计划是所有公共事业的一个基本要素。</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sz w:val="24"/>
                <w:szCs w:val="24"/>
              </w:rPr>
              <w:t xml:space="preserve">　　（2）各级政府的行政部门都应提出政策建议和执行政策，与此同时，立法部门则只应承担批准行政建议或否决行政建议的职责。</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sz w:val="24"/>
                <w:szCs w:val="24"/>
              </w:rPr>
              <w:t xml:space="preserve">　　（3）在行政部门内，行政首长应通过更为有力的层级控制、改进参谋机构的支持、合并行政科室以及减少州级政府和地方政府民选官员的人数来增强其实力。</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sz w:val="24"/>
                <w:szCs w:val="24"/>
              </w:rPr>
              <w:t xml:space="preserve">　　（4）联邦政府、州政府和地方政府之间应就其各自所应承担的职责建立和发展合作关系。尤其是联邦政府应承认州和地方的问题具有全国性，因此联邦政府在处理这些问题时应扮演一种领导角色。</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sz w:val="24"/>
                <w:szCs w:val="24"/>
              </w:rPr>
              <w:t xml:space="preserve">　　（5）行政官员必然要涉及政治和政策问题，而且行政理论应重新加以阐述以便在各项行政职能中充分利用职业专长。</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sz w:val="24"/>
                <w:szCs w:val="24"/>
              </w:rPr>
              <w:t xml:space="preserve">　　（6）应运用科学方法来发现能够用来提高政府工作效率和效益的一般性行政原则。</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sz w:val="24"/>
                <w:szCs w:val="24"/>
              </w:rPr>
              <w:t xml:space="preserve">　　（7）组织的最高领导人应在组织内部通过权威机构和建立与发展统一目标来对其行政分支组织进行内部整合。</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sz w:val="24"/>
                <w:szCs w:val="24"/>
              </w:rPr>
              <w:t xml:space="preserve">　　以上要点须结合自身理解展开说明或论述。</w:t>
            </w:r>
          </w:p>
        </w:tc>
      </w:tr>
      <w:tr w:rsidR="00731117" w:rsidRPr="00731117" w:rsidTr="00731117">
        <w:trPr>
          <w:tblCellSpacing w:w="0" w:type="dxa"/>
        </w:trPr>
        <w:tc>
          <w:tcPr>
            <w:tcW w:w="582" w:type="dxa"/>
            <w:vMerge/>
            <w:vAlign w:val="center"/>
            <w:hideMark/>
          </w:tcPr>
          <w:p w:rsidR="00731117" w:rsidRPr="00731117" w:rsidRDefault="00731117" w:rsidP="00731117">
            <w:pPr>
              <w:adjustRightInd/>
              <w:snapToGrid/>
              <w:spacing w:after="0"/>
              <w:rPr>
                <w:rFonts w:ascii="宋体" w:eastAsia="宋体" w:hAnsi="宋体" w:cs="宋体"/>
                <w:sz w:val="24"/>
                <w:szCs w:val="24"/>
              </w:rPr>
            </w:pPr>
          </w:p>
        </w:tc>
        <w:tc>
          <w:tcPr>
            <w:tcW w:w="7754" w:type="dxa"/>
            <w:vAlign w:val="center"/>
            <w:hideMark/>
          </w:tcPr>
          <w:tbl>
            <w:tblPr>
              <w:tblW w:w="0" w:type="auto"/>
              <w:tblCellSpacing w:w="15" w:type="dxa"/>
              <w:tblCellMar>
                <w:top w:w="15" w:type="dxa"/>
                <w:left w:w="15" w:type="dxa"/>
                <w:bottom w:w="15" w:type="dxa"/>
                <w:right w:w="15" w:type="dxa"/>
              </w:tblCellMar>
              <w:tblLook w:val="04A0"/>
            </w:tblPr>
            <w:tblGrid>
              <w:gridCol w:w="630"/>
            </w:tblGrid>
            <w:tr w:rsidR="00731117" w:rsidRPr="00731117">
              <w:trPr>
                <w:tblCellSpacing w:w="15" w:type="dxa"/>
              </w:trPr>
              <w:tc>
                <w:tcPr>
                  <w:tcW w:w="0" w:type="auto"/>
                  <w:hideMark/>
                </w:tcPr>
                <w:p w:rsidR="00731117" w:rsidRPr="00731117" w:rsidRDefault="00731117" w:rsidP="00731117">
                  <w:pPr>
                    <w:adjustRightInd/>
                    <w:snapToGrid/>
                    <w:spacing w:after="0"/>
                    <w:rPr>
                      <w:rFonts w:ascii="宋体" w:eastAsia="宋体" w:hAnsi="宋体" w:cs="宋体"/>
                      <w:sz w:val="24"/>
                      <w:szCs w:val="24"/>
                    </w:rPr>
                  </w:pPr>
                  <w:r>
                    <w:rPr>
                      <w:rFonts w:ascii="宋体" w:eastAsia="宋体" w:hAnsi="宋体" w:cs="宋体"/>
                      <w:noProof/>
                      <w:color w:val="0000FF"/>
                      <w:sz w:val="24"/>
                      <w:szCs w:val="24"/>
                    </w:rPr>
                    <w:drawing>
                      <wp:inline distT="0" distB="0" distL="0" distR="0">
                        <wp:extent cx="152400" cy="152400"/>
                        <wp:effectExtent l="19050" t="0" r="0" b="0"/>
                        <wp:docPr id="1" name="图片 1" descr="Delete entry: 古利克对政府和行政问题的探讨有哪些主要方面？联系实际谈谈你对此的认识。">
                          <a:hlinkClick xmlns:a="http://schemas.openxmlformats.org/drawingml/2006/main" r:id="rId4" tooltip="&quot;删除&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lete entry: 古利克对政府和行政问题的探讨有哪些主要方面？联系实际谈谈你对此的认识。">
                                  <a:hlinkClick r:id="rId4" tooltip="&quot;删除&quot;"/>
                                </pic:cNvPr>
                                <pic:cNvPicPr>
                                  <a:picLocks noChangeAspect="1" noChangeArrowheads="1"/>
                                </pic:cNvPicPr>
                              </pic:nvPicPr>
                              <pic:blipFill>
                                <a:blip r:embed="rId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Pr>
                      <w:rFonts w:ascii="宋体" w:eastAsia="宋体" w:hAnsi="宋体" w:cs="宋体"/>
                      <w:noProof/>
                      <w:color w:val="0000FF"/>
                      <w:sz w:val="24"/>
                      <w:szCs w:val="24"/>
                    </w:rPr>
                    <w:drawing>
                      <wp:inline distT="0" distB="0" distL="0" distR="0">
                        <wp:extent cx="152400" cy="152400"/>
                        <wp:effectExtent l="19050" t="0" r="0" b="0"/>
                        <wp:docPr id="2" name="图片 2" descr="Edit entry: 古利克对政府和行政问题的探讨有哪些主要方面？联系实际谈谈你对此的认识。">
                          <a:hlinkClick xmlns:a="http://schemas.openxmlformats.org/drawingml/2006/main" r:id="rId6" tooltip="&quot;编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dit entry: 古利克对政府和行政问题的探讨有哪些主要方面？联系实际谈谈你对此的认识。">
                                  <a:hlinkClick r:id="rId6" tooltip="&quot;编辑&quot;"/>
                                </pic:cNvPr>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731117" w:rsidRPr="00731117" w:rsidRDefault="00773A84" w:rsidP="00731117">
            <w:pPr>
              <w:adjustRightInd/>
              <w:snapToGrid/>
              <w:spacing w:after="0"/>
              <w:rPr>
                <w:rFonts w:ascii="宋体" w:eastAsia="宋体" w:hAnsi="宋体" w:cs="宋体"/>
                <w:sz w:val="24"/>
                <w:szCs w:val="24"/>
              </w:rPr>
            </w:pPr>
            <w:r w:rsidRPr="00773A84">
              <w:rPr>
                <w:rFonts w:ascii="宋体" w:eastAsia="宋体" w:hAnsi="宋体" w:cs="宋体"/>
                <w:sz w:val="24"/>
                <w:szCs w:val="24"/>
              </w:rPr>
              <w:pict>
                <v:rect id="_x0000_i1025" style="width:0;height:1.5pt" o:hralign="center" o:hrstd="t" o:hr="t" fillcolor="#a0a0a0" stroked="f"/>
              </w:pict>
            </w:r>
          </w:p>
        </w:tc>
      </w:tr>
    </w:tbl>
    <w:p w:rsidR="00731117" w:rsidRPr="00731117" w:rsidRDefault="00731117" w:rsidP="00731117">
      <w:pPr>
        <w:adjustRightInd/>
        <w:snapToGrid/>
        <w:spacing w:after="0"/>
        <w:rPr>
          <w:rFonts w:ascii="宋体" w:eastAsia="宋体" w:hAnsi="宋体" w:cs="宋体"/>
          <w:vanish/>
          <w:sz w:val="24"/>
          <w:szCs w:val="24"/>
        </w:rPr>
      </w:pPr>
    </w:p>
    <w:tbl>
      <w:tblPr>
        <w:tblW w:w="0" w:type="auto"/>
        <w:tblCellSpacing w:w="0" w:type="dxa"/>
        <w:tblCellMar>
          <w:top w:w="15" w:type="dxa"/>
          <w:left w:w="15" w:type="dxa"/>
          <w:bottom w:w="15" w:type="dxa"/>
          <w:right w:w="15" w:type="dxa"/>
        </w:tblCellMar>
        <w:tblLook w:val="04A0"/>
      </w:tblPr>
      <w:tblGrid>
        <w:gridCol w:w="600"/>
        <w:gridCol w:w="6870"/>
        <w:gridCol w:w="50"/>
      </w:tblGrid>
      <w:tr w:rsidR="00731117" w:rsidRPr="00731117" w:rsidTr="00D90C04">
        <w:trPr>
          <w:tblCellSpacing w:w="0" w:type="dxa"/>
        </w:trPr>
        <w:tc>
          <w:tcPr>
            <w:tcW w:w="0" w:type="auto"/>
            <w:hideMark/>
          </w:tcPr>
          <w:p w:rsidR="00731117" w:rsidRPr="00731117" w:rsidRDefault="00731117" w:rsidP="00731117">
            <w:pPr>
              <w:adjustRightInd/>
              <w:snapToGrid/>
              <w:spacing w:after="0"/>
              <w:rPr>
                <w:rFonts w:ascii="宋体" w:eastAsia="宋体" w:hAnsi="宋体" w:cs="宋体"/>
                <w:sz w:val="24"/>
                <w:szCs w:val="24"/>
              </w:rPr>
            </w:pPr>
            <w:r>
              <w:rPr>
                <w:rFonts w:ascii="宋体" w:eastAsia="宋体" w:hAnsi="宋体" w:cs="宋体"/>
                <w:noProof/>
                <w:color w:val="0000FF"/>
                <w:sz w:val="24"/>
                <w:szCs w:val="24"/>
              </w:rPr>
              <w:drawing>
                <wp:inline distT="0" distB="0" distL="0" distR="0">
                  <wp:extent cx="333375" cy="333375"/>
                  <wp:effectExtent l="19050" t="0" r="9525" b="0"/>
                  <wp:docPr id="4" name="图片 4" descr="anonfirstname2654的头像">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onfirstname2654的头像">
                            <a:hlinkClick r:id="rId8"/>
                          </pic:cNvPr>
                          <pic:cNvPicPr>
                            <a:picLocks noChangeAspect="1" noChangeArrowheads="1"/>
                          </pic:cNvPicPr>
                        </pic:nvPicPr>
                        <pic:blipFill>
                          <a:blip r:embed="rId9" cstate="print"/>
                          <a:srcRect/>
                          <a:stretch>
                            <a:fillRect/>
                          </a:stretch>
                        </pic:blipFill>
                        <pic:spPr bwMode="auto">
                          <a:xfrm>
                            <a:off x="0" y="0"/>
                            <a:ext cx="333375" cy="333375"/>
                          </a:xfrm>
                          <a:prstGeom prst="rect">
                            <a:avLst/>
                          </a:prstGeom>
                          <a:noFill/>
                          <a:ln w="9525">
                            <a:noFill/>
                            <a:miter lim="800000"/>
                            <a:headEnd/>
                            <a:tailEnd/>
                          </a:ln>
                        </pic:spPr>
                      </pic:pic>
                    </a:graphicData>
                  </a:graphic>
                </wp:inline>
              </w:drawing>
            </w:r>
          </w:p>
        </w:tc>
        <w:tc>
          <w:tcPr>
            <w:tcW w:w="6853" w:type="dxa"/>
            <w:hideMark/>
          </w:tcPr>
          <w:p w:rsidR="00731117" w:rsidRPr="00731117" w:rsidRDefault="00731117" w:rsidP="00731117">
            <w:pPr>
              <w:adjustRightInd/>
              <w:snapToGrid/>
              <w:spacing w:before="100" w:beforeAutospacing="1" w:after="100" w:afterAutospacing="1"/>
              <w:jc w:val="center"/>
              <w:outlineLvl w:val="3"/>
              <w:rPr>
                <w:rFonts w:ascii="宋体" w:eastAsia="宋体" w:hAnsi="宋体" w:cs="宋体"/>
                <w:b/>
                <w:bCs/>
                <w:sz w:val="24"/>
                <w:szCs w:val="24"/>
              </w:rPr>
            </w:pPr>
            <w:r w:rsidRPr="00731117">
              <w:rPr>
                <w:rFonts w:ascii="宋体" w:eastAsia="宋体" w:hAnsi="宋体" w:cs="宋体"/>
                <w:b/>
                <w:bCs/>
                <w:sz w:val="24"/>
                <w:szCs w:val="24"/>
              </w:rPr>
              <w:t>古德诺主张如何使政治与行政实现协调？</w:t>
            </w:r>
          </w:p>
          <w:p w:rsidR="00731117" w:rsidRPr="00731117" w:rsidRDefault="00731117" w:rsidP="00731117">
            <w:pPr>
              <w:adjustRightInd/>
              <w:snapToGrid/>
              <w:spacing w:after="0"/>
              <w:jc w:val="center"/>
              <w:rPr>
                <w:rFonts w:ascii="宋体" w:eastAsia="宋体" w:hAnsi="宋体" w:cs="宋体"/>
                <w:b/>
                <w:bCs/>
                <w:sz w:val="24"/>
                <w:szCs w:val="24"/>
              </w:rPr>
            </w:pPr>
          </w:p>
        </w:tc>
        <w:tc>
          <w:tcPr>
            <w:tcW w:w="50" w:type="dxa"/>
            <w:hideMark/>
          </w:tcPr>
          <w:p w:rsidR="00731117" w:rsidRPr="00731117" w:rsidRDefault="00731117" w:rsidP="00731117">
            <w:pPr>
              <w:adjustRightInd/>
              <w:snapToGrid/>
              <w:spacing w:after="0"/>
              <w:rPr>
                <w:rFonts w:ascii="宋体" w:eastAsia="宋体" w:hAnsi="宋体" w:cs="宋体"/>
                <w:sz w:val="24"/>
                <w:szCs w:val="24"/>
              </w:rPr>
            </w:pPr>
          </w:p>
        </w:tc>
      </w:tr>
      <w:tr w:rsidR="00731117" w:rsidRPr="00731117" w:rsidTr="00731117">
        <w:trPr>
          <w:gridAfter w:val="1"/>
          <w:wAfter w:w="14" w:type="dxa"/>
          <w:tblCellSpacing w:w="0" w:type="dxa"/>
        </w:trPr>
        <w:tc>
          <w:tcPr>
            <w:tcW w:w="0" w:type="auto"/>
            <w:vMerge w:val="restart"/>
            <w:hideMark/>
          </w:tcPr>
          <w:p w:rsidR="00731117" w:rsidRPr="00731117" w:rsidRDefault="00731117" w:rsidP="00731117">
            <w:pPr>
              <w:adjustRightInd/>
              <w:snapToGrid/>
              <w:spacing w:after="0"/>
              <w:rPr>
                <w:rFonts w:ascii="宋体" w:eastAsia="宋体" w:hAnsi="宋体" w:cs="宋体"/>
                <w:sz w:val="24"/>
                <w:szCs w:val="24"/>
              </w:rPr>
            </w:pPr>
            <w:r w:rsidRPr="00731117">
              <w:rPr>
                <w:rFonts w:ascii="宋体" w:eastAsia="宋体" w:hAnsi="宋体" w:cs="宋体"/>
                <w:sz w:val="24"/>
                <w:szCs w:val="24"/>
              </w:rPr>
              <w:t> </w:t>
            </w:r>
          </w:p>
        </w:tc>
        <w:tc>
          <w:tcPr>
            <w:tcW w:w="0" w:type="auto"/>
            <w:hideMark/>
          </w:tcPr>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hint="eastAsia"/>
                <w:sz w:val="24"/>
                <w:szCs w:val="24"/>
              </w:rPr>
              <w:t>（</w:t>
            </w:r>
            <w:r w:rsidRPr="00731117">
              <w:rPr>
                <w:rFonts w:ascii="宋体" w:eastAsia="宋体" w:hAnsi="宋体" w:cs="宋体"/>
                <w:sz w:val="24"/>
                <w:szCs w:val="24"/>
              </w:rPr>
              <w:t>1</w:t>
            </w:r>
            <w:r w:rsidRPr="00731117">
              <w:rPr>
                <w:rFonts w:ascii="宋体" w:eastAsia="宋体" w:hAnsi="宋体" w:cs="宋体" w:hint="eastAsia"/>
                <w:sz w:val="24"/>
                <w:szCs w:val="24"/>
              </w:rPr>
              <w:t>）</w:t>
            </w:r>
            <w:hyperlink r:id="rId10" w:tooltip="政治对行政的适度控制是政治与行政实现协调的重要基础" w:history="1">
              <w:r w:rsidRPr="00731117">
                <w:rPr>
                  <w:rFonts w:ascii="宋体" w:eastAsia="宋体" w:hAnsi="宋体" w:cs="宋体" w:hint="eastAsia"/>
                  <w:color w:val="0000FF"/>
                  <w:sz w:val="24"/>
                  <w:szCs w:val="24"/>
                  <w:u w:val="single"/>
                </w:rPr>
                <w:t>政治对行政的适度控制是政治与行政实现协调的重要基础</w:t>
              </w:r>
            </w:hyperlink>
            <w:r w:rsidRPr="00731117">
              <w:rPr>
                <w:rFonts w:ascii="宋体" w:eastAsia="宋体" w:hAnsi="宋体" w:cs="宋体" w:hint="eastAsia"/>
                <w:sz w:val="24"/>
                <w:szCs w:val="24"/>
              </w:rPr>
              <w:t>；</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hint="eastAsia"/>
                <w:sz w:val="24"/>
                <w:szCs w:val="24"/>
              </w:rPr>
              <w:t>（</w:t>
            </w:r>
            <w:r w:rsidRPr="00731117">
              <w:rPr>
                <w:rFonts w:ascii="宋体" w:eastAsia="宋体" w:hAnsi="宋体" w:cs="宋体"/>
                <w:sz w:val="24"/>
                <w:szCs w:val="24"/>
              </w:rPr>
              <w:t>2</w:t>
            </w:r>
            <w:r w:rsidRPr="00731117">
              <w:rPr>
                <w:rFonts w:ascii="宋体" w:eastAsia="宋体" w:hAnsi="宋体" w:cs="宋体" w:hint="eastAsia"/>
                <w:sz w:val="24"/>
                <w:szCs w:val="24"/>
              </w:rPr>
              <w:t>）</w:t>
            </w:r>
            <w:hyperlink r:id="rId11" w:tooltip="行政的适度集权化是政治与行政实现协调的必要途径" w:history="1">
              <w:r w:rsidRPr="00731117">
                <w:rPr>
                  <w:rFonts w:ascii="宋体" w:eastAsia="宋体" w:hAnsi="宋体" w:cs="宋体" w:hint="eastAsia"/>
                  <w:color w:val="0000FF"/>
                  <w:sz w:val="24"/>
                  <w:szCs w:val="24"/>
                  <w:u w:val="single"/>
                </w:rPr>
                <w:t>行政的适度集权化是政治与行政实现协调的必要途径</w:t>
              </w:r>
            </w:hyperlink>
            <w:r w:rsidRPr="00731117">
              <w:rPr>
                <w:rFonts w:ascii="宋体" w:eastAsia="宋体" w:hAnsi="宋体" w:cs="宋体" w:hint="eastAsia"/>
                <w:sz w:val="24"/>
                <w:szCs w:val="24"/>
              </w:rPr>
              <w:t>；</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hint="eastAsia"/>
                <w:sz w:val="24"/>
                <w:szCs w:val="24"/>
              </w:rPr>
              <w:t>（</w:t>
            </w:r>
            <w:r w:rsidRPr="00731117">
              <w:rPr>
                <w:rFonts w:ascii="宋体" w:eastAsia="宋体" w:hAnsi="宋体" w:cs="宋体"/>
                <w:sz w:val="24"/>
                <w:szCs w:val="24"/>
              </w:rPr>
              <w:t>3</w:t>
            </w:r>
            <w:r w:rsidRPr="00731117">
              <w:rPr>
                <w:rFonts w:ascii="宋体" w:eastAsia="宋体" w:hAnsi="宋体" w:cs="宋体" w:hint="eastAsia"/>
                <w:sz w:val="24"/>
                <w:szCs w:val="24"/>
              </w:rPr>
              <w:t>）美国走向政治与行政协调的独特道路——法外调解；</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hint="eastAsia"/>
                <w:sz w:val="24"/>
                <w:szCs w:val="24"/>
              </w:rPr>
              <w:t>（</w:t>
            </w:r>
            <w:r w:rsidRPr="00731117">
              <w:rPr>
                <w:rFonts w:ascii="宋体" w:eastAsia="宋体" w:hAnsi="宋体" w:cs="宋体"/>
                <w:sz w:val="24"/>
                <w:szCs w:val="24"/>
              </w:rPr>
              <w:t>4</w:t>
            </w:r>
            <w:r w:rsidRPr="00731117">
              <w:rPr>
                <w:rFonts w:ascii="宋体" w:eastAsia="宋体" w:hAnsi="宋体" w:cs="宋体" w:hint="eastAsia"/>
                <w:sz w:val="24"/>
                <w:szCs w:val="24"/>
              </w:rPr>
              <w:t>）</w:t>
            </w:r>
            <w:hyperlink r:id="rId12" w:tooltip="美国加强民主与效率协调的主攻方向——政府体制的改革" w:history="1">
              <w:r w:rsidRPr="00731117">
                <w:rPr>
                  <w:rFonts w:ascii="宋体" w:eastAsia="宋体" w:hAnsi="宋体" w:cs="宋体" w:hint="eastAsia"/>
                  <w:color w:val="0000FF"/>
                  <w:sz w:val="24"/>
                  <w:szCs w:val="24"/>
                  <w:u w:val="single"/>
                </w:rPr>
                <w:t>美国加强民主与效率协调的主攻方向——政府体制的改革</w:t>
              </w:r>
            </w:hyperlink>
            <w:r w:rsidRPr="00731117">
              <w:rPr>
                <w:rFonts w:ascii="宋体" w:eastAsia="宋体" w:hAnsi="宋体" w:cs="宋体" w:hint="eastAsia"/>
                <w:sz w:val="24"/>
                <w:szCs w:val="24"/>
              </w:rPr>
              <w:t>。</w:t>
            </w:r>
          </w:p>
        </w:tc>
      </w:tr>
      <w:tr w:rsidR="00731117" w:rsidRPr="00731117" w:rsidTr="00731117">
        <w:trPr>
          <w:gridAfter w:val="1"/>
          <w:wAfter w:w="14" w:type="dxa"/>
          <w:tblCellSpacing w:w="0" w:type="dxa"/>
        </w:trPr>
        <w:tc>
          <w:tcPr>
            <w:tcW w:w="0" w:type="auto"/>
            <w:vMerge/>
            <w:vAlign w:val="center"/>
            <w:hideMark/>
          </w:tcPr>
          <w:p w:rsidR="00731117" w:rsidRPr="00731117" w:rsidRDefault="00731117" w:rsidP="00731117">
            <w:pPr>
              <w:adjustRightInd/>
              <w:snapToGrid/>
              <w:spacing w:after="0"/>
              <w:rPr>
                <w:rFonts w:ascii="宋体" w:eastAsia="宋体" w:hAnsi="宋体" w:cs="宋体"/>
                <w:sz w:val="24"/>
                <w:szCs w:val="24"/>
              </w:rPr>
            </w:pPr>
          </w:p>
        </w:tc>
        <w:tc>
          <w:tcPr>
            <w:tcW w:w="0" w:type="auto"/>
            <w:vAlign w:val="center"/>
            <w:hideMark/>
          </w:tcPr>
          <w:tbl>
            <w:tblPr>
              <w:tblW w:w="0" w:type="auto"/>
              <w:tblCellSpacing w:w="15" w:type="dxa"/>
              <w:tblCellMar>
                <w:top w:w="15" w:type="dxa"/>
                <w:left w:w="15" w:type="dxa"/>
                <w:bottom w:w="15" w:type="dxa"/>
                <w:right w:w="15" w:type="dxa"/>
              </w:tblCellMar>
              <w:tblLook w:val="04A0"/>
            </w:tblPr>
            <w:tblGrid>
              <w:gridCol w:w="630"/>
            </w:tblGrid>
            <w:tr w:rsidR="00731117" w:rsidRPr="00731117">
              <w:trPr>
                <w:tblCellSpacing w:w="15" w:type="dxa"/>
              </w:trPr>
              <w:tc>
                <w:tcPr>
                  <w:tcW w:w="0" w:type="auto"/>
                  <w:hideMark/>
                </w:tcPr>
                <w:p w:rsidR="00731117" w:rsidRPr="00731117" w:rsidRDefault="00731117" w:rsidP="00731117">
                  <w:pPr>
                    <w:adjustRightInd/>
                    <w:snapToGrid/>
                    <w:spacing w:after="0"/>
                    <w:rPr>
                      <w:rFonts w:ascii="宋体" w:eastAsia="宋体" w:hAnsi="宋体" w:cs="宋体"/>
                      <w:sz w:val="24"/>
                      <w:szCs w:val="24"/>
                    </w:rPr>
                  </w:pPr>
                  <w:r>
                    <w:rPr>
                      <w:rFonts w:ascii="宋体" w:eastAsia="宋体" w:hAnsi="宋体" w:cs="宋体"/>
                      <w:noProof/>
                      <w:color w:val="0000FF"/>
                      <w:sz w:val="24"/>
                      <w:szCs w:val="24"/>
                    </w:rPr>
                    <w:drawing>
                      <wp:inline distT="0" distB="0" distL="0" distR="0">
                        <wp:extent cx="152400" cy="152400"/>
                        <wp:effectExtent l="19050" t="0" r="0" b="0"/>
                        <wp:docPr id="5" name="图片 5" descr="Delete entry: 古德诺主张如何使政治与行政实现协调？">
                          <a:hlinkClick xmlns:a="http://schemas.openxmlformats.org/drawingml/2006/main" r:id="rId13" tooltip="&quot;删除&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lete entry: 古德诺主张如何使政治与行政实现协调？">
                                  <a:hlinkClick r:id="rId13" tooltip="&quot;删除&quot;"/>
                                </pic:cNvPr>
                                <pic:cNvPicPr>
                                  <a:picLocks noChangeAspect="1" noChangeArrowheads="1"/>
                                </pic:cNvPicPr>
                              </pic:nvPicPr>
                              <pic:blipFill>
                                <a:blip r:embed="rId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Pr>
                      <w:rFonts w:ascii="宋体" w:eastAsia="宋体" w:hAnsi="宋体" w:cs="宋体"/>
                      <w:noProof/>
                      <w:color w:val="0000FF"/>
                      <w:sz w:val="24"/>
                      <w:szCs w:val="24"/>
                    </w:rPr>
                    <w:drawing>
                      <wp:inline distT="0" distB="0" distL="0" distR="0">
                        <wp:extent cx="152400" cy="152400"/>
                        <wp:effectExtent l="19050" t="0" r="0" b="0"/>
                        <wp:docPr id="6" name="图片 6" descr="Edit entry: 古德诺主张如何使政治与行政实现协调？">
                          <a:hlinkClick xmlns:a="http://schemas.openxmlformats.org/drawingml/2006/main" r:id="rId14" tooltip="&quot;编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dit entry: 古德诺主张如何使政治与行政实现协调？">
                                  <a:hlinkClick r:id="rId14" tooltip="&quot;编辑&quot;"/>
                                </pic:cNvPr>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731117" w:rsidRPr="00731117" w:rsidRDefault="00773A84" w:rsidP="00731117">
            <w:pPr>
              <w:adjustRightInd/>
              <w:snapToGrid/>
              <w:spacing w:after="0"/>
              <w:rPr>
                <w:rFonts w:ascii="宋体" w:eastAsia="宋体" w:hAnsi="宋体" w:cs="宋体"/>
                <w:sz w:val="24"/>
                <w:szCs w:val="24"/>
              </w:rPr>
            </w:pPr>
            <w:r w:rsidRPr="00773A84">
              <w:rPr>
                <w:rFonts w:ascii="宋体" w:eastAsia="宋体" w:hAnsi="宋体" w:cs="宋体"/>
                <w:sz w:val="24"/>
                <w:szCs w:val="24"/>
              </w:rPr>
              <w:pict>
                <v:rect id="_x0000_i1026" style="width:0;height:1.5pt" o:hralign="center" o:hrstd="t" o:hr="t" fillcolor="#a0a0a0" stroked="f"/>
              </w:pict>
            </w:r>
          </w:p>
        </w:tc>
      </w:tr>
    </w:tbl>
    <w:p w:rsidR="00731117" w:rsidRPr="00731117" w:rsidRDefault="00731117" w:rsidP="00731117">
      <w:pPr>
        <w:adjustRightInd/>
        <w:snapToGrid/>
        <w:spacing w:after="0"/>
        <w:rPr>
          <w:rFonts w:ascii="宋体" w:eastAsia="宋体" w:hAnsi="宋体" w:cs="宋体"/>
          <w:vanish/>
          <w:sz w:val="24"/>
          <w:szCs w:val="24"/>
        </w:rPr>
      </w:pPr>
    </w:p>
    <w:tbl>
      <w:tblPr>
        <w:tblW w:w="0" w:type="auto"/>
        <w:tblCellSpacing w:w="0" w:type="dxa"/>
        <w:tblCellMar>
          <w:top w:w="15" w:type="dxa"/>
          <w:left w:w="15" w:type="dxa"/>
          <w:bottom w:w="15" w:type="dxa"/>
          <w:right w:w="15" w:type="dxa"/>
        </w:tblCellMar>
        <w:tblLook w:val="04A0"/>
      </w:tblPr>
      <w:tblGrid>
        <w:gridCol w:w="600"/>
        <w:gridCol w:w="7678"/>
        <w:gridCol w:w="58"/>
      </w:tblGrid>
      <w:tr w:rsidR="00731117" w:rsidRPr="00731117" w:rsidTr="00731117">
        <w:trPr>
          <w:tblCellSpacing w:w="0" w:type="dxa"/>
        </w:trPr>
        <w:tc>
          <w:tcPr>
            <w:tcW w:w="0" w:type="auto"/>
            <w:hideMark/>
          </w:tcPr>
          <w:p w:rsidR="00731117" w:rsidRPr="00731117" w:rsidRDefault="00731117" w:rsidP="00731117">
            <w:pPr>
              <w:adjustRightInd/>
              <w:snapToGrid/>
              <w:spacing w:after="0"/>
              <w:rPr>
                <w:rFonts w:ascii="宋体" w:eastAsia="宋体" w:hAnsi="宋体" w:cs="宋体"/>
                <w:sz w:val="24"/>
                <w:szCs w:val="24"/>
              </w:rPr>
            </w:pPr>
            <w:r>
              <w:rPr>
                <w:rFonts w:ascii="宋体" w:eastAsia="宋体" w:hAnsi="宋体" w:cs="宋体"/>
                <w:noProof/>
                <w:color w:val="0000FF"/>
                <w:sz w:val="24"/>
                <w:szCs w:val="24"/>
              </w:rPr>
              <w:drawing>
                <wp:inline distT="0" distB="0" distL="0" distR="0">
                  <wp:extent cx="333375" cy="333375"/>
                  <wp:effectExtent l="19050" t="0" r="9525" b="0"/>
                  <wp:docPr id="8" name="图片 8" descr="anonfirstname2654的头像">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nonfirstname2654的头像">
                            <a:hlinkClick r:id="rId8"/>
                          </pic:cNvPr>
                          <pic:cNvPicPr>
                            <a:picLocks noChangeAspect="1" noChangeArrowheads="1"/>
                          </pic:cNvPicPr>
                        </pic:nvPicPr>
                        <pic:blipFill>
                          <a:blip r:embed="rId9" cstate="print"/>
                          <a:srcRect/>
                          <a:stretch>
                            <a:fillRect/>
                          </a:stretch>
                        </pic:blipFill>
                        <pic:spPr bwMode="auto">
                          <a:xfrm>
                            <a:off x="0" y="0"/>
                            <a:ext cx="333375" cy="333375"/>
                          </a:xfrm>
                          <a:prstGeom prst="rect">
                            <a:avLst/>
                          </a:prstGeom>
                          <a:noFill/>
                          <a:ln w="9525">
                            <a:noFill/>
                            <a:miter lim="800000"/>
                            <a:headEnd/>
                            <a:tailEnd/>
                          </a:ln>
                        </pic:spPr>
                      </pic:pic>
                    </a:graphicData>
                  </a:graphic>
                </wp:inline>
              </w:drawing>
            </w:r>
          </w:p>
        </w:tc>
        <w:tc>
          <w:tcPr>
            <w:tcW w:w="0" w:type="auto"/>
            <w:hideMark/>
          </w:tcPr>
          <w:p w:rsidR="00731117" w:rsidRPr="00731117" w:rsidRDefault="00731117" w:rsidP="00731117">
            <w:pPr>
              <w:adjustRightInd/>
              <w:snapToGrid/>
              <w:spacing w:before="100" w:beforeAutospacing="1" w:after="100" w:afterAutospacing="1"/>
              <w:jc w:val="center"/>
              <w:outlineLvl w:val="3"/>
              <w:rPr>
                <w:rFonts w:ascii="宋体" w:eastAsia="宋体" w:hAnsi="宋体" w:cs="宋体"/>
                <w:b/>
                <w:bCs/>
                <w:sz w:val="24"/>
                <w:szCs w:val="24"/>
              </w:rPr>
            </w:pPr>
            <w:r w:rsidRPr="00731117">
              <w:rPr>
                <w:rFonts w:ascii="宋体" w:eastAsia="宋体" w:hAnsi="宋体" w:cs="宋体"/>
                <w:b/>
                <w:bCs/>
                <w:sz w:val="24"/>
                <w:szCs w:val="24"/>
              </w:rPr>
              <w:t>古德诺是如何看待政治与行政二分法的？联系实际谈谈你对此的认识。</w:t>
            </w:r>
          </w:p>
          <w:p w:rsidR="00731117" w:rsidRPr="00731117" w:rsidRDefault="00731117" w:rsidP="00731117">
            <w:pPr>
              <w:adjustRightInd/>
              <w:snapToGrid/>
              <w:spacing w:after="0"/>
              <w:jc w:val="center"/>
              <w:rPr>
                <w:rFonts w:ascii="宋体" w:eastAsia="宋体" w:hAnsi="宋体" w:cs="宋体"/>
                <w:b/>
                <w:bCs/>
                <w:sz w:val="24"/>
                <w:szCs w:val="24"/>
              </w:rPr>
            </w:pPr>
            <w:r w:rsidRPr="00731117">
              <w:rPr>
                <w:rFonts w:ascii="宋体" w:eastAsia="宋体" w:hAnsi="宋体" w:cs="宋体"/>
                <w:b/>
                <w:bCs/>
                <w:sz w:val="24"/>
                <w:szCs w:val="24"/>
              </w:rPr>
              <w:lastRenderedPageBreak/>
              <w:t xml:space="preserve">由 </w:t>
            </w:r>
            <w:hyperlink r:id="rId15" w:history="1">
              <w:r w:rsidRPr="00731117">
                <w:rPr>
                  <w:rFonts w:ascii="宋体" w:eastAsia="宋体" w:hAnsi="宋体" w:cs="宋体"/>
                  <w:b/>
                  <w:bCs/>
                  <w:color w:val="0000FF"/>
                  <w:sz w:val="24"/>
                  <w:szCs w:val="24"/>
                  <w:u w:val="single"/>
                </w:rPr>
                <w:t>anonfirstname2654</w:t>
              </w:r>
            </w:hyperlink>
            <w:r w:rsidRPr="00731117">
              <w:rPr>
                <w:rFonts w:ascii="宋体" w:eastAsia="宋体" w:hAnsi="宋体" w:cs="宋体"/>
                <w:b/>
                <w:bCs/>
                <w:sz w:val="24"/>
                <w:szCs w:val="24"/>
              </w:rPr>
              <w:t xml:space="preserve"> 发表于 2018年03月9日 星期五 21:20</w:t>
            </w:r>
          </w:p>
        </w:tc>
        <w:tc>
          <w:tcPr>
            <w:tcW w:w="0" w:type="auto"/>
            <w:hideMark/>
          </w:tcPr>
          <w:p w:rsidR="00731117" w:rsidRPr="00731117" w:rsidRDefault="00731117" w:rsidP="00731117">
            <w:pPr>
              <w:adjustRightInd/>
              <w:snapToGrid/>
              <w:spacing w:after="0"/>
              <w:rPr>
                <w:rFonts w:ascii="宋体" w:eastAsia="宋体" w:hAnsi="宋体" w:cs="宋体"/>
                <w:sz w:val="24"/>
                <w:szCs w:val="24"/>
              </w:rPr>
            </w:pPr>
          </w:p>
        </w:tc>
      </w:tr>
      <w:tr w:rsidR="00731117" w:rsidRPr="00731117" w:rsidTr="00731117">
        <w:trPr>
          <w:tblCellSpacing w:w="0" w:type="dxa"/>
        </w:trPr>
        <w:tc>
          <w:tcPr>
            <w:tcW w:w="0" w:type="auto"/>
            <w:vMerge w:val="restart"/>
            <w:hideMark/>
          </w:tcPr>
          <w:p w:rsidR="00731117" w:rsidRPr="00731117" w:rsidRDefault="00731117" w:rsidP="00731117">
            <w:pPr>
              <w:adjustRightInd/>
              <w:snapToGrid/>
              <w:spacing w:after="0"/>
              <w:rPr>
                <w:rFonts w:ascii="宋体" w:eastAsia="宋体" w:hAnsi="宋体" w:cs="宋体"/>
                <w:sz w:val="24"/>
                <w:szCs w:val="24"/>
              </w:rPr>
            </w:pPr>
            <w:r w:rsidRPr="00731117">
              <w:rPr>
                <w:rFonts w:ascii="宋体" w:eastAsia="宋体" w:hAnsi="宋体" w:cs="宋体"/>
                <w:sz w:val="24"/>
                <w:szCs w:val="24"/>
              </w:rPr>
              <w:lastRenderedPageBreak/>
              <w:t> </w:t>
            </w:r>
          </w:p>
        </w:tc>
        <w:tc>
          <w:tcPr>
            <w:tcW w:w="0" w:type="auto"/>
            <w:gridSpan w:val="2"/>
            <w:hideMark/>
          </w:tcPr>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sz w:val="24"/>
                <w:szCs w:val="24"/>
              </w:rPr>
              <w:t>答题要点：</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sz w:val="24"/>
                <w:szCs w:val="24"/>
              </w:rPr>
              <w:t>古德诺在政治与行政二分法问题上的重要贡献主要并不是在于他率先提出了政治－行政二分法，而是在于他对政治－行政二分法所做的进一步阐释，从而为其后来所提出的独创性行政学思想奠定基础。</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hint="eastAsia"/>
                <w:sz w:val="24"/>
                <w:szCs w:val="24"/>
              </w:rPr>
              <w:t>古德诺并没有把政治－行政二分法本身作为讨论的重点来加以突出。相反，他之所以提出应将政治与行政相对地</w:t>
            </w:r>
            <w:r w:rsidRPr="00731117">
              <w:rPr>
                <w:rFonts w:ascii="宋体" w:eastAsia="宋体" w:hAnsi="宋体" w:cs="宋体"/>
                <w:sz w:val="24"/>
                <w:szCs w:val="24"/>
              </w:rPr>
              <w:t>“二分”开，其目的只不过是为了引出这样的观点：政府机构之间的分工不可能像政府两种功能之间的划分那样来得一清二楚。政治与行政必须以某种方式取得协调。</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hint="eastAsia"/>
                <w:sz w:val="24"/>
                <w:szCs w:val="24"/>
              </w:rPr>
              <w:t>他通过对政治－行政二分法的进一步阐释第一次澄清了由这种</w:t>
            </w:r>
            <w:r w:rsidRPr="00731117">
              <w:rPr>
                <w:rFonts w:ascii="宋体" w:eastAsia="宋体" w:hAnsi="宋体" w:cs="宋体"/>
                <w:sz w:val="24"/>
                <w:szCs w:val="24"/>
              </w:rPr>
              <w:t>“二分”的提法而容易造成的一种误解：认为一种政府功能只存在于一种政府机构之中；他第一次指明了这样一个道理：“分权原则的极端形式不能作为任何具体政治组织的基础。因为这一原则要求存在分立的政府机构，每一机构只限于行使一种被分开的政府功能。然而，实际政治的需要却要求国家意志的表达与执行之间协调一致。”</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hint="eastAsia"/>
                <w:sz w:val="24"/>
                <w:szCs w:val="24"/>
              </w:rPr>
              <w:t>很明显，古德诺在此表现出的兴趣，主要已不是在于政治与行政的</w:t>
            </w:r>
            <w:r w:rsidRPr="00731117">
              <w:rPr>
                <w:rFonts w:ascii="宋体" w:eastAsia="宋体" w:hAnsi="宋体" w:cs="宋体"/>
                <w:sz w:val="24"/>
                <w:szCs w:val="24"/>
              </w:rPr>
              <w:t>“分离”，而是在于二者的“协调”。</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sz w:val="24"/>
                <w:szCs w:val="24"/>
              </w:rPr>
              <w:t>以上要点须结合自身理解展开说明或论述。</w:t>
            </w:r>
          </w:p>
        </w:tc>
      </w:tr>
      <w:tr w:rsidR="00731117" w:rsidRPr="00731117" w:rsidTr="00731117">
        <w:trPr>
          <w:tblCellSpacing w:w="0" w:type="dxa"/>
        </w:trPr>
        <w:tc>
          <w:tcPr>
            <w:tcW w:w="0" w:type="auto"/>
            <w:vMerge/>
            <w:vAlign w:val="center"/>
            <w:hideMark/>
          </w:tcPr>
          <w:p w:rsidR="00731117" w:rsidRPr="00731117" w:rsidRDefault="00731117" w:rsidP="00731117">
            <w:pPr>
              <w:adjustRightInd/>
              <w:snapToGrid/>
              <w:spacing w:after="0"/>
              <w:rPr>
                <w:rFonts w:ascii="宋体" w:eastAsia="宋体" w:hAnsi="宋体" w:cs="宋体"/>
                <w:sz w:val="24"/>
                <w:szCs w:val="24"/>
              </w:rPr>
            </w:pPr>
          </w:p>
        </w:tc>
        <w:tc>
          <w:tcPr>
            <w:tcW w:w="0" w:type="auto"/>
            <w:gridSpan w:val="2"/>
            <w:vAlign w:val="center"/>
            <w:hideMark/>
          </w:tcPr>
          <w:tbl>
            <w:tblPr>
              <w:tblW w:w="0" w:type="auto"/>
              <w:tblCellSpacing w:w="15" w:type="dxa"/>
              <w:tblCellMar>
                <w:top w:w="15" w:type="dxa"/>
                <w:left w:w="15" w:type="dxa"/>
                <w:bottom w:w="15" w:type="dxa"/>
                <w:right w:w="15" w:type="dxa"/>
              </w:tblCellMar>
              <w:tblLook w:val="04A0"/>
            </w:tblPr>
            <w:tblGrid>
              <w:gridCol w:w="630"/>
            </w:tblGrid>
            <w:tr w:rsidR="00731117" w:rsidRPr="00731117">
              <w:trPr>
                <w:tblCellSpacing w:w="15" w:type="dxa"/>
              </w:trPr>
              <w:tc>
                <w:tcPr>
                  <w:tcW w:w="0" w:type="auto"/>
                  <w:hideMark/>
                </w:tcPr>
                <w:p w:rsidR="00731117" w:rsidRPr="00731117" w:rsidRDefault="00731117" w:rsidP="00731117">
                  <w:pPr>
                    <w:adjustRightInd/>
                    <w:snapToGrid/>
                    <w:spacing w:after="0"/>
                    <w:rPr>
                      <w:rFonts w:ascii="宋体" w:eastAsia="宋体" w:hAnsi="宋体" w:cs="宋体"/>
                      <w:sz w:val="24"/>
                      <w:szCs w:val="24"/>
                    </w:rPr>
                  </w:pPr>
                  <w:r>
                    <w:rPr>
                      <w:rFonts w:ascii="宋体" w:eastAsia="宋体" w:hAnsi="宋体" w:cs="宋体"/>
                      <w:noProof/>
                      <w:color w:val="0000FF"/>
                      <w:sz w:val="24"/>
                      <w:szCs w:val="24"/>
                    </w:rPr>
                    <w:drawing>
                      <wp:inline distT="0" distB="0" distL="0" distR="0">
                        <wp:extent cx="152400" cy="152400"/>
                        <wp:effectExtent l="19050" t="0" r="0" b="0"/>
                        <wp:docPr id="9" name="图片 9" descr="Delete entry: 古德诺是如何看待政治与行政二分法的？联系实际谈谈你对此的认识。">
                          <a:hlinkClick xmlns:a="http://schemas.openxmlformats.org/drawingml/2006/main" r:id="rId16" tooltip="&quot;删除&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lete entry: 古德诺是如何看待政治与行政二分法的？联系实际谈谈你对此的认识。">
                                  <a:hlinkClick r:id="rId16" tooltip="&quot;删除&quot;"/>
                                </pic:cNvPr>
                                <pic:cNvPicPr>
                                  <a:picLocks noChangeAspect="1" noChangeArrowheads="1"/>
                                </pic:cNvPicPr>
                              </pic:nvPicPr>
                              <pic:blipFill>
                                <a:blip r:embed="rId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Pr>
                      <w:rFonts w:ascii="宋体" w:eastAsia="宋体" w:hAnsi="宋体" w:cs="宋体"/>
                      <w:noProof/>
                      <w:color w:val="0000FF"/>
                      <w:sz w:val="24"/>
                      <w:szCs w:val="24"/>
                    </w:rPr>
                    <w:drawing>
                      <wp:inline distT="0" distB="0" distL="0" distR="0">
                        <wp:extent cx="152400" cy="152400"/>
                        <wp:effectExtent l="19050" t="0" r="0" b="0"/>
                        <wp:docPr id="10" name="图片 10" descr="Edit entry: 古德诺是如何看待政治与行政二分法的？联系实际谈谈你对此的认识。">
                          <a:hlinkClick xmlns:a="http://schemas.openxmlformats.org/drawingml/2006/main" r:id="rId17" tooltip="&quot;编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dit entry: 古德诺是如何看待政治与行政二分法的？联系实际谈谈你对此的认识。">
                                  <a:hlinkClick r:id="rId17" tooltip="&quot;编辑&quot;"/>
                                </pic:cNvPr>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731117" w:rsidRPr="00731117" w:rsidRDefault="00773A84" w:rsidP="00731117">
            <w:pPr>
              <w:adjustRightInd/>
              <w:snapToGrid/>
              <w:spacing w:after="0"/>
              <w:rPr>
                <w:rFonts w:ascii="宋体" w:eastAsia="宋体" w:hAnsi="宋体" w:cs="宋体"/>
                <w:sz w:val="24"/>
                <w:szCs w:val="24"/>
              </w:rPr>
            </w:pPr>
            <w:r w:rsidRPr="00773A84">
              <w:rPr>
                <w:rFonts w:ascii="宋体" w:eastAsia="宋体" w:hAnsi="宋体" w:cs="宋体"/>
                <w:sz w:val="24"/>
                <w:szCs w:val="24"/>
              </w:rPr>
              <w:pict>
                <v:rect id="_x0000_i1027" style="width:0;height:1.5pt" o:hralign="center" o:hrstd="t" o:hr="t" fillcolor="#a0a0a0" stroked="f"/>
              </w:pict>
            </w:r>
          </w:p>
        </w:tc>
      </w:tr>
    </w:tbl>
    <w:p w:rsidR="00731117" w:rsidRPr="00731117" w:rsidRDefault="00731117" w:rsidP="00731117">
      <w:pPr>
        <w:adjustRightInd/>
        <w:snapToGrid/>
        <w:spacing w:after="0"/>
        <w:rPr>
          <w:rFonts w:ascii="宋体" w:eastAsia="宋体" w:hAnsi="宋体" w:cs="宋体"/>
          <w:vanish/>
          <w:sz w:val="24"/>
          <w:szCs w:val="24"/>
        </w:rPr>
      </w:pPr>
    </w:p>
    <w:tbl>
      <w:tblPr>
        <w:tblW w:w="0" w:type="auto"/>
        <w:tblCellSpacing w:w="0" w:type="dxa"/>
        <w:tblCellMar>
          <w:top w:w="15" w:type="dxa"/>
          <w:left w:w="15" w:type="dxa"/>
          <w:bottom w:w="15" w:type="dxa"/>
          <w:right w:w="15" w:type="dxa"/>
        </w:tblCellMar>
        <w:tblLook w:val="04A0"/>
      </w:tblPr>
      <w:tblGrid>
        <w:gridCol w:w="600"/>
        <w:gridCol w:w="7691"/>
        <w:gridCol w:w="45"/>
      </w:tblGrid>
      <w:tr w:rsidR="00731117" w:rsidRPr="00731117" w:rsidTr="00731117">
        <w:trPr>
          <w:gridAfter w:val="2"/>
          <w:tblCellSpacing w:w="0" w:type="dxa"/>
        </w:trPr>
        <w:tc>
          <w:tcPr>
            <w:tcW w:w="0" w:type="auto"/>
            <w:vAlign w:val="center"/>
            <w:hideMark/>
          </w:tcPr>
          <w:p w:rsidR="00731117" w:rsidRPr="00731117" w:rsidRDefault="00731117" w:rsidP="00731117">
            <w:pPr>
              <w:adjustRightInd/>
              <w:snapToGrid/>
              <w:spacing w:before="100" w:beforeAutospacing="1" w:after="100" w:afterAutospacing="1"/>
              <w:jc w:val="center"/>
              <w:outlineLvl w:val="2"/>
              <w:rPr>
                <w:rFonts w:ascii="宋体" w:eastAsia="宋体" w:hAnsi="宋体" w:cs="宋体"/>
                <w:b/>
                <w:bCs/>
                <w:sz w:val="27"/>
                <w:szCs w:val="27"/>
              </w:rPr>
            </w:pPr>
            <w:r w:rsidRPr="00731117">
              <w:rPr>
                <w:rFonts w:ascii="宋体" w:eastAsia="宋体" w:hAnsi="宋体" w:cs="宋体"/>
                <w:b/>
                <w:bCs/>
                <w:sz w:val="27"/>
                <w:szCs w:val="27"/>
              </w:rPr>
              <w:t>在</w:t>
            </w:r>
          </w:p>
        </w:tc>
      </w:tr>
      <w:tr w:rsidR="00731117" w:rsidRPr="00731117" w:rsidTr="00731117">
        <w:trPr>
          <w:tblCellSpacing w:w="0" w:type="dxa"/>
        </w:trPr>
        <w:tc>
          <w:tcPr>
            <w:tcW w:w="0" w:type="auto"/>
            <w:hideMark/>
          </w:tcPr>
          <w:p w:rsidR="00731117" w:rsidRPr="00731117" w:rsidRDefault="00731117" w:rsidP="00731117">
            <w:pPr>
              <w:adjustRightInd/>
              <w:snapToGrid/>
              <w:spacing w:after="0"/>
              <w:rPr>
                <w:rFonts w:ascii="宋体" w:eastAsia="宋体" w:hAnsi="宋体" w:cs="宋体"/>
                <w:sz w:val="24"/>
                <w:szCs w:val="24"/>
              </w:rPr>
            </w:pPr>
            <w:r>
              <w:rPr>
                <w:rFonts w:ascii="宋体" w:eastAsia="宋体" w:hAnsi="宋体" w:cs="宋体"/>
                <w:noProof/>
                <w:color w:val="0000FF"/>
                <w:sz w:val="24"/>
                <w:szCs w:val="24"/>
              </w:rPr>
              <w:drawing>
                <wp:inline distT="0" distB="0" distL="0" distR="0">
                  <wp:extent cx="333375" cy="333375"/>
                  <wp:effectExtent l="19050" t="0" r="9525" b="0"/>
                  <wp:docPr id="12" name="图片 12" descr="anonfirstname2654的头像">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nonfirstname2654的头像">
                            <a:hlinkClick r:id="rId8"/>
                          </pic:cNvPr>
                          <pic:cNvPicPr>
                            <a:picLocks noChangeAspect="1" noChangeArrowheads="1"/>
                          </pic:cNvPicPr>
                        </pic:nvPicPr>
                        <pic:blipFill>
                          <a:blip r:embed="rId9" cstate="print"/>
                          <a:srcRect/>
                          <a:stretch>
                            <a:fillRect/>
                          </a:stretch>
                        </pic:blipFill>
                        <pic:spPr bwMode="auto">
                          <a:xfrm>
                            <a:off x="0" y="0"/>
                            <a:ext cx="333375" cy="333375"/>
                          </a:xfrm>
                          <a:prstGeom prst="rect">
                            <a:avLst/>
                          </a:prstGeom>
                          <a:noFill/>
                          <a:ln w="9525">
                            <a:noFill/>
                            <a:miter lim="800000"/>
                            <a:headEnd/>
                            <a:tailEnd/>
                          </a:ln>
                        </pic:spPr>
                      </pic:pic>
                    </a:graphicData>
                  </a:graphic>
                </wp:inline>
              </w:drawing>
            </w:r>
          </w:p>
        </w:tc>
        <w:tc>
          <w:tcPr>
            <w:tcW w:w="0" w:type="auto"/>
            <w:hideMark/>
          </w:tcPr>
          <w:p w:rsidR="00731117" w:rsidRPr="00731117" w:rsidRDefault="00731117" w:rsidP="00731117">
            <w:pPr>
              <w:adjustRightInd/>
              <w:snapToGrid/>
              <w:spacing w:before="100" w:beforeAutospacing="1" w:after="100" w:afterAutospacing="1"/>
              <w:jc w:val="center"/>
              <w:outlineLvl w:val="3"/>
              <w:rPr>
                <w:rFonts w:ascii="宋体" w:eastAsia="宋体" w:hAnsi="宋体" w:cs="宋体"/>
                <w:b/>
                <w:bCs/>
                <w:sz w:val="24"/>
                <w:szCs w:val="24"/>
              </w:rPr>
            </w:pPr>
            <w:r w:rsidRPr="00731117">
              <w:rPr>
                <w:rFonts w:ascii="宋体" w:eastAsia="宋体" w:hAnsi="宋体" w:cs="宋体"/>
                <w:b/>
                <w:bCs/>
                <w:sz w:val="24"/>
                <w:szCs w:val="24"/>
              </w:rPr>
              <w:t>在古利克看来，美国政府最初依据的行政改革原则有哪些缺陷？</w:t>
            </w:r>
          </w:p>
          <w:p w:rsidR="00731117" w:rsidRPr="00731117" w:rsidRDefault="00731117" w:rsidP="00731117">
            <w:pPr>
              <w:adjustRightInd/>
              <w:snapToGrid/>
              <w:spacing w:after="0"/>
              <w:jc w:val="center"/>
              <w:rPr>
                <w:rFonts w:ascii="宋体" w:eastAsia="宋体" w:hAnsi="宋体" w:cs="宋体"/>
                <w:b/>
                <w:bCs/>
                <w:sz w:val="24"/>
                <w:szCs w:val="24"/>
              </w:rPr>
            </w:pPr>
            <w:r w:rsidRPr="00731117">
              <w:rPr>
                <w:rFonts w:ascii="宋体" w:eastAsia="宋体" w:hAnsi="宋体" w:cs="宋体"/>
                <w:b/>
                <w:bCs/>
                <w:sz w:val="24"/>
                <w:szCs w:val="24"/>
              </w:rPr>
              <w:t xml:space="preserve">由 </w:t>
            </w:r>
            <w:hyperlink r:id="rId18" w:history="1">
              <w:r w:rsidRPr="00731117">
                <w:rPr>
                  <w:rFonts w:ascii="宋体" w:eastAsia="宋体" w:hAnsi="宋体" w:cs="宋体"/>
                  <w:b/>
                  <w:bCs/>
                  <w:color w:val="0000FF"/>
                  <w:sz w:val="24"/>
                  <w:szCs w:val="24"/>
                  <w:u w:val="single"/>
                </w:rPr>
                <w:t>anonfirstname2654</w:t>
              </w:r>
            </w:hyperlink>
            <w:r w:rsidRPr="00731117">
              <w:rPr>
                <w:rFonts w:ascii="宋体" w:eastAsia="宋体" w:hAnsi="宋体" w:cs="宋体"/>
                <w:b/>
                <w:bCs/>
                <w:sz w:val="24"/>
                <w:szCs w:val="24"/>
              </w:rPr>
              <w:t xml:space="preserve"> 发表于 2018年03月9日 星期五 21:20</w:t>
            </w:r>
          </w:p>
        </w:tc>
        <w:tc>
          <w:tcPr>
            <w:tcW w:w="0" w:type="auto"/>
            <w:hideMark/>
          </w:tcPr>
          <w:p w:rsidR="00731117" w:rsidRPr="00731117" w:rsidRDefault="00731117" w:rsidP="00731117">
            <w:pPr>
              <w:adjustRightInd/>
              <w:snapToGrid/>
              <w:spacing w:after="0"/>
              <w:rPr>
                <w:rFonts w:ascii="宋体" w:eastAsia="宋体" w:hAnsi="宋体" w:cs="宋体"/>
                <w:sz w:val="24"/>
                <w:szCs w:val="24"/>
              </w:rPr>
            </w:pPr>
          </w:p>
        </w:tc>
      </w:tr>
      <w:tr w:rsidR="00731117" w:rsidRPr="00731117" w:rsidTr="00731117">
        <w:trPr>
          <w:tblCellSpacing w:w="0" w:type="dxa"/>
        </w:trPr>
        <w:tc>
          <w:tcPr>
            <w:tcW w:w="0" w:type="auto"/>
            <w:vMerge w:val="restart"/>
            <w:hideMark/>
          </w:tcPr>
          <w:p w:rsidR="00731117" w:rsidRPr="00731117" w:rsidRDefault="00731117" w:rsidP="00731117">
            <w:pPr>
              <w:adjustRightInd/>
              <w:snapToGrid/>
              <w:spacing w:after="0"/>
              <w:rPr>
                <w:rFonts w:ascii="宋体" w:eastAsia="宋体" w:hAnsi="宋体" w:cs="宋体"/>
                <w:sz w:val="24"/>
                <w:szCs w:val="24"/>
              </w:rPr>
            </w:pPr>
            <w:r w:rsidRPr="00731117">
              <w:rPr>
                <w:rFonts w:ascii="宋体" w:eastAsia="宋体" w:hAnsi="宋体" w:cs="宋体"/>
                <w:sz w:val="24"/>
                <w:szCs w:val="24"/>
              </w:rPr>
              <w:t> </w:t>
            </w:r>
          </w:p>
        </w:tc>
        <w:tc>
          <w:tcPr>
            <w:tcW w:w="0" w:type="auto"/>
            <w:gridSpan w:val="2"/>
            <w:hideMark/>
          </w:tcPr>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b/>
                <w:bCs/>
                <w:sz w:val="24"/>
                <w:szCs w:val="24"/>
              </w:rPr>
              <w:t>提示：</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hint="eastAsia"/>
                <w:sz w:val="24"/>
                <w:szCs w:val="24"/>
              </w:rPr>
              <w:t xml:space="preserve">　　（</w:t>
            </w:r>
            <w:r w:rsidRPr="00731117">
              <w:rPr>
                <w:rFonts w:ascii="宋体" w:eastAsia="宋体" w:hAnsi="宋体" w:cs="宋体"/>
                <w:sz w:val="24"/>
                <w:szCs w:val="24"/>
              </w:rPr>
              <w:t>1</w:t>
            </w:r>
            <w:r w:rsidRPr="00731117">
              <w:rPr>
                <w:rFonts w:ascii="宋体" w:eastAsia="宋体" w:hAnsi="宋体" w:cs="宋体" w:hint="eastAsia"/>
                <w:sz w:val="24"/>
                <w:szCs w:val="24"/>
              </w:rPr>
              <w:t>）选举许多官员和经常进行选举，既没有产生好政府也没有产生民主政府；</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hint="eastAsia"/>
                <w:sz w:val="24"/>
                <w:szCs w:val="24"/>
              </w:rPr>
              <w:t xml:space="preserve">　　（</w:t>
            </w:r>
            <w:r w:rsidRPr="00731117">
              <w:rPr>
                <w:rFonts w:ascii="宋体" w:eastAsia="宋体" w:hAnsi="宋体" w:cs="宋体"/>
                <w:sz w:val="24"/>
                <w:szCs w:val="24"/>
              </w:rPr>
              <w:t>2）</w:t>
            </w:r>
            <w:r w:rsidRPr="00731117">
              <w:rPr>
                <w:rFonts w:ascii="宋体" w:eastAsia="宋体" w:hAnsi="宋体" w:cs="宋体" w:hint="eastAsia"/>
                <w:sz w:val="24"/>
                <w:szCs w:val="24"/>
              </w:rPr>
              <w:t>权力制衡系统所导致的不是</w:t>
            </w:r>
            <w:r w:rsidRPr="00731117">
              <w:rPr>
                <w:rFonts w:ascii="宋体" w:eastAsia="宋体" w:hAnsi="宋体" w:cs="宋体"/>
                <w:sz w:val="24"/>
                <w:szCs w:val="24"/>
              </w:rPr>
              <w:t>“更大的驱动力而是更多的制动器”；</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hint="eastAsia"/>
                <w:sz w:val="24"/>
                <w:szCs w:val="24"/>
              </w:rPr>
              <w:t xml:space="preserve">　　（</w:t>
            </w:r>
            <w:r w:rsidRPr="00731117">
              <w:rPr>
                <w:rFonts w:ascii="宋体" w:eastAsia="宋体" w:hAnsi="宋体" w:cs="宋体"/>
                <w:sz w:val="24"/>
                <w:szCs w:val="24"/>
              </w:rPr>
              <w:t>3）多头领导的机构使政府系统丧失了负责且有力的领导；</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hint="eastAsia"/>
                <w:sz w:val="24"/>
                <w:szCs w:val="24"/>
              </w:rPr>
              <w:t xml:space="preserve">　　（</w:t>
            </w:r>
            <w:r w:rsidRPr="00731117">
              <w:rPr>
                <w:rFonts w:ascii="宋体" w:eastAsia="宋体" w:hAnsi="宋体" w:cs="宋体"/>
                <w:sz w:val="24"/>
                <w:szCs w:val="24"/>
              </w:rPr>
              <w:t>4）不熟练的人已经证明既不能处理好重要行政事务也不能胜任重要技术工作。</w:t>
            </w:r>
          </w:p>
        </w:tc>
      </w:tr>
      <w:tr w:rsidR="00731117" w:rsidRPr="00731117" w:rsidTr="00731117">
        <w:trPr>
          <w:tblCellSpacing w:w="0" w:type="dxa"/>
        </w:trPr>
        <w:tc>
          <w:tcPr>
            <w:tcW w:w="0" w:type="auto"/>
            <w:vMerge/>
            <w:vAlign w:val="center"/>
            <w:hideMark/>
          </w:tcPr>
          <w:p w:rsidR="00731117" w:rsidRPr="00731117" w:rsidRDefault="00731117" w:rsidP="00731117">
            <w:pPr>
              <w:adjustRightInd/>
              <w:snapToGrid/>
              <w:spacing w:after="0"/>
              <w:rPr>
                <w:rFonts w:ascii="宋体" w:eastAsia="宋体" w:hAnsi="宋体" w:cs="宋体"/>
                <w:sz w:val="24"/>
                <w:szCs w:val="24"/>
              </w:rPr>
            </w:pPr>
          </w:p>
        </w:tc>
        <w:tc>
          <w:tcPr>
            <w:tcW w:w="0" w:type="auto"/>
            <w:gridSpan w:val="2"/>
            <w:vAlign w:val="center"/>
            <w:hideMark/>
          </w:tcPr>
          <w:tbl>
            <w:tblPr>
              <w:tblW w:w="0" w:type="auto"/>
              <w:tblCellSpacing w:w="15" w:type="dxa"/>
              <w:tblCellMar>
                <w:top w:w="15" w:type="dxa"/>
                <w:left w:w="15" w:type="dxa"/>
                <w:bottom w:w="15" w:type="dxa"/>
                <w:right w:w="15" w:type="dxa"/>
              </w:tblCellMar>
              <w:tblLook w:val="04A0"/>
            </w:tblPr>
            <w:tblGrid>
              <w:gridCol w:w="630"/>
            </w:tblGrid>
            <w:tr w:rsidR="00731117" w:rsidRPr="00731117">
              <w:trPr>
                <w:tblCellSpacing w:w="15" w:type="dxa"/>
              </w:trPr>
              <w:tc>
                <w:tcPr>
                  <w:tcW w:w="0" w:type="auto"/>
                  <w:hideMark/>
                </w:tcPr>
                <w:p w:rsidR="00731117" w:rsidRPr="00731117" w:rsidRDefault="00731117" w:rsidP="00731117">
                  <w:pPr>
                    <w:adjustRightInd/>
                    <w:snapToGrid/>
                    <w:spacing w:after="0"/>
                    <w:rPr>
                      <w:rFonts w:ascii="宋体" w:eastAsia="宋体" w:hAnsi="宋体" w:cs="宋体"/>
                      <w:sz w:val="24"/>
                      <w:szCs w:val="24"/>
                    </w:rPr>
                  </w:pPr>
                  <w:r>
                    <w:rPr>
                      <w:rFonts w:ascii="宋体" w:eastAsia="宋体" w:hAnsi="宋体" w:cs="宋体"/>
                      <w:noProof/>
                      <w:color w:val="0000FF"/>
                      <w:sz w:val="24"/>
                      <w:szCs w:val="24"/>
                    </w:rPr>
                    <w:drawing>
                      <wp:inline distT="0" distB="0" distL="0" distR="0">
                        <wp:extent cx="152400" cy="152400"/>
                        <wp:effectExtent l="19050" t="0" r="0" b="0"/>
                        <wp:docPr id="13" name="图片 13" descr="Delete entry: 在古利克看来，美国政府最初依据的行政改革原则有哪些缺陷？">
                          <a:hlinkClick xmlns:a="http://schemas.openxmlformats.org/drawingml/2006/main" r:id="rId19" tooltip="&quot;删除&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lete entry: 在古利克看来，美国政府最初依据的行政改革原则有哪些缺陷？">
                                  <a:hlinkClick r:id="rId19" tooltip="&quot;删除&quot;"/>
                                </pic:cNvPr>
                                <pic:cNvPicPr>
                                  <a:picLocks noChangeAspect="1" noChangeArrowheads="1"/>
                                </pic:cNvPicPr>
                              </pic:nvPicPr>
                              <pic:blipFill>
                                <a:blip r:embed="rId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Pr>
                      <w:rFonts w:ascii="宋体" w:eastAsia="宋体" w:hAnsi="宋体" w:cs="宋体"/>
                      <w:noProof/>
                      <w:color w:val="0000FF"/>
                      <w:sz w:val="24"/>
                      <w:szCs w:val="24"/>
                    </w:rPr>
                    <w:drawing>
                      <wp:inline distT="0" distB="0" distL="0" distR="0">
                        <wp:extent cx="152400" cy="152400"/>
                        <wp:effectExtent l="19050" t="0" r="0" b="0"/>
                        <wp:docPr id="14" name="图片 14" descr="Edit entry: 在古利克看来，美国政府最初依据的行政改革原则有哪些缺陷？">
                          <a:hlinkClick xmlns:a="http://schemas.openxmlformats.org/drawingml/2006/main" r:id="rId20" tooltip="&quot;编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dit entry: 在古利克看来，美国政府最初依据的行政改革原则有哪些缺陷？">
                                  <a:hlinkClick r:id="rId20" tooltip="&quot;编辑&quot;"/>
                                </pic:cNvPr>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731117" w:rsidRPr="00731117" w:rsidRDefault="00773A84" w:rsidP="00731117">
            <w:pPr>
              <w:adjustRightInd/>
              <w:snapToGrid/>
              <w:spacing w:after="0"/>
              <w:rPr>
                <w:rFonts w:ascii="宋体" w:eastAsia="宋体" w:hAnsi="宋体" w:cs="宋体"/>
                <w:sz w:val="24"/>
                <w:szCs w:val="24"/>
              </w:rPr>
            </w:pPr>
            <w:r w:rsidRPr="00773A84">
              <w:rPr>
                <w:rFonts w:ascii="宋体" w:eastAsia="宋体" w:hAnsi="宋体" w:cs="宋体"/>
                <w:sz w:val="24"/>
                <w:szCs w:val="24"/>
              </w:rPr>
              <w:pict>
                <v:rect id="_x0000_i1028" style="width:0;height:1.5pt" o:hralign="center" o:hrstd="t" o:hr="t" fillcolor="#a0a0a0" stroked="f"/>
              </w:pict>
            </w:r>
          </w:p>
        </w:tc>
      </w:tr>
    </w:tbl>
    <w:p w:rsidR="00731117" w:rsidRPr="00731117" w:rsidRDefault="00731117" w:rsidP="00731117">
      <w:pPr>
        <w:adjustRightInd/>
        <w:snapToGrid/>
        <w:spacing w:after="0"/>
        <w:rPr>
          <w:rFonts w:ascii="宋体" w:eastAsia="宋体" w:hAnsi="宋体" w:cs="宋体"/>
          <w:vanish/>
          <w:sz w:val="24"/>
          <w:szCs w:val="24"/>
        </w:rPr>
      </w:pPr>
    </w:p>
    <w:tbl>
      <w:tblPr>
        <w:tblW w:w="0" w:type="auto"/>
        <w:tblCellSpacing w:w="0" w:type="dxa"/>
        <w:tblCellMar>
          <w:top w:w="15" w:type="dxa"/>
          <w:left w:w="15" w:type="dxa"/>
          <w:bottom w:w="15" w:type="dxa"/>
          <w:right w:w="15" w:type="dxa"/>
        </w:tblCellMar>
        <w:tblLook w:val="04A0"/>
      </w:tblPr>
      <w:tblGrid>
        <w:gridCol w:w="600"/>
        <w:gridCol w:w="6853"/>
        <w:gridCol w:w="36"/>
      </w:tblGrid>
      <w:tr w:rsidR="00731117" w:rsidRPr="00731117" w:rsidTr="00731117">
        <w:trPr>
          <w:tblCellSpacing w:w="0" w:type="dxa"/>
        </w:trPr>
        <w:tc>
          <w:tcPr>
            <w:tcW w:w="0" w:type="auto"/>
            <w:hideMark/>
          </w:tcPr>
          <w:p w:rsidR="00731117" w:rsidRPr="00731117" w:rsidRDefault="00731117" w:rsidP="00731117">
            <w:pPr>
              <w:adjustRightInd/>
              <w:snapToGrid/>
              <w:spacing w:after="0"/>
              <w:rPr>
                <w:rFonts w:ascii="宋体" w:eastAsia="宋体" w:hAnsi="宋体" w:cs="宋体"/>
                <w:sz w:val="24"/>
                <w:szCs w:val="24"/>
              </w:rPr>
            </w:pPr>
            <w:r>
              <w:rPr>
                <w:rFonts w:ascii="宋体" w:eastAsia="宋体" w:hAnsi="宋体" w:cs="宋体"/>
                <w:noProof/>
                <w:color w:val="0000FF"/>
                <w:sz w:val="24"/>
                <w:szCs w:val="24"/>
              </w:rPr>
              <w:lastRenderedPageBreak/>
              <w:drawing>
                <wp:inline distT="0" distB="0" distL="0" distR="0">
                  <wp:extent cx="333375" cy="333375"/>
                  <wp:effectExtent l="19050" t="0" r="9525" b="0"/>
                  <wp:docPr id="16" name="图片 16" descr="anonfirstname2654的头像">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anonfirstname2654的头像">
                            <a:hlinkClick r:id="rId8"/>
                          </pic:cNvPr>
                          <pic:cNvPicPr>
                            <a:picLocks noChangeAspect="1" noChangeArrowheads="1"/>
                          </pic:cNvPicPr>
                        </pic:nvPicPr>
                        <pic:blipFill>
                          <a:blip r:embed="rId9" cstate="print"/>
                          <a:srcRect/>
                          <a:stretch>
                            <a:fillRect/>
                          </a:stretch>
                        </pic:blipFill>
                        <pic:spPr bwMode="auto">
                          <a:xfrm>
                            <a:off x="0" y="0"/>
                            <a:ext cx="333375" cy="333375"/>
                          </a:xfrm>
                          <a:prstGeom prst="rect">
                            <a:avLst/>
                          </a:prstGeom>
                          <a:noFill/>
                          <a:ln w="9525">
                            <a:noFill/>
                            <a:miter lim="800000"/>
                            <a:headEnd/>
                            <a:tailEnd/>
                          </a:ln>
                        </pic:spPr>
                      </pic:pic>
                    </a:graphicData>
                  </a:graphic>
                </wp:inline>
              </w:drawing>
            </w:r>
          </w:p>
        </w:tc>
        <w:tc>
          <w:tcPr>
            <w:tcW w:w="0" w:type="auto"/>
            <w:hideMark/>
          </w:tcPr>
          <w:p w:rsidR="00731117" w:rsidRPr="00731117" w:rsidRDefault="00731117" w:rsidP="00731117">
            <w:pPr>
              <w:adjustRightInd/>
              <w:snapToGrid/>
              <w:spacing w:before="100" w:beforeAutospacing="1" w:after="100" w:afterAutospacing="1"/>
              <w:jc w:val="center"/>
              <w:outlineLvl w:val="3"/>
              <w:rPr>
                <w:rFonts w:ascii="宋体" w:eastAsia="宋体" w:hAnsi="宋体" w:cs="宋体"/>
                <w:b/>
                <w:bCs/>
                <w:sz w:val="24"/>
                <w:szCs w:val="24"/>
              </w:rPr>
            </w:pPr>
            <w:r w:rsidRPr="00731117">
              <w:rPr>
                <w:rFonts w:ascii="宋体" w:eastAsia="宋体" w:hAnsi="宋体" w:cs="宋体"/>
                <w:b/>
                <w:bCs/>
                <w:sz w:val="24"/>
                <w:szCs w:val="24"/>
              </w:rPr>
              <w:t>在奥斯本看来，企业家政府的基本特征是什么？</w:t>
            </w:r>
          </w:p>
          <w:p w:rsidR="00731117" w:rsidRPr="00731117" w:rsidRDefault="00731117" w:rsidP="00731117">
            <w:pPr>
              <w:adjustRightInd/>
              <w:snapToGrid/>
              <w:spacing w:after="0"/>
              <w:jc w:val="center"/>
              <w:rPr>
                <w:rFonts w:ascii="宋体" w:eastAsia="宋体" w:hAnsi="宋体" w:cs="宋体"/>
                <w:b/>
                <w:bCs/>
                <w:sz w:val="24"/>
                <w:szCs w:val="24"/>
              </w:rPr>
            </w:pPr>
            <w:r w:rsidRPr="00731117">
              <w:rPr>
                <w:rFonts w:ascii="宋体" w:eastAsia="宋体" w:hAnsi="宋体" w:cs="宋体"/>
                <w:b/>
                <w:bCs/>
                <w:sz w:val="24"/>
                <w:szCs w:val="24"/>
              </w:rPr>
              <w:t xml:space="preserve">由 </w:t>
            </w:r>
            <w:hyperlink r:id="rId21" w:history="1">
              <w:r w:rsidRPr="00731117">
                <w:rPr>
                  <w:rFonts w:ascii="宋体" w:eastAsia="宋体" w:hAnsi="宋体" w:cs="宋体"/>
                  <w:b/>
                  <w:bCs/>
                  <w:color w:val="0000FF"/>
                  <w:sz w:val="24"/>
                  <w:szCs w:val="24"/>
                  <w:u w:val="single"/>
                </w:rPr>
                <w:t>anonfirstname2654</w:t>
              </w:r>
            </w:hyperlink>
            <w:r w:rsidRPr="00731117">
              <w:rPr>
                <w:rFonts w:ascii="宋体" w:eastAsia="宋体" w:hAnsi="宋体" w:cs="宋体"/>
                <w:b/>
                <w:bCs/>
                <w:sz w:val="24"/>
                <w:szCs w:val="24"/>
              </w:rPr>
              <w:t xml:space="preserve"> 发表于 2018年03月9日 星期五 21:20</w:t>
            </w:r>
          </w:p>
        </w:tc>
        <w:tc>
          <w:tcPr>
            <w:tcW w:w="0" w:type="auto"/>
            <w:hideMark/>
          </w:tcPr>
          <w:p w:rsidR="00731117" w:rsidRPr="00731117" w:rsidRDefault="00731117" w:rsidP="00731117">
            <w:pPr>
              <w:adjustRightInd/>
              <w:snapToGrid/>
              <w:spacing w:after="0"/>
              <w:rPr>
                <w:rFonts w:ascii="宋体" w:eastAsia="宋体" w:hAnsi="宋体" w:cs="宋体"/>
                <w:sz w:val="24"/>
                <w:szCs w:val="24"/>
              </w:rPr>
            </w:pPr>
          </w:p>
        </w:tc>
      </w:tr>
      <w:tr w:rsidR="00731117" w:rsidRPr="00731117" w:rsidTr="00731117">
        <w:trPr>
          <w:tblCellSpacing w:w="0" w:type="dxa"/>
        </w:trPr>
        <w:tc>
          <w:tcPr>
            <w:tcW w:w="0" w:type="auto"/>
            <w:vMerge w:val="restart"/>
            <w:hideMark/>
          </w:tcPr>
          <w:p w:rsidR="00731117" w:rsidRPr="00731117" w:rsidRDefault="00731117" w:rsidP="00731117">
            <w:pPr>
              <w:adjustRightInd/>
              <w:snapToGrid/>
              <w:spacing w:after="0"/>
              <w:rPr>
                <w:rFonts w:ascii="宋体" w:eastAsia="宋体" w:hAnsi="宋体" w:cs="宋体"/>
                <w:sz w:val="24"/>
                <w:szCs w:val="24"/>
              </w:rPr>
            </w:pPr>
            <w:r w:rsidRPr="00731117">
              <w:rPr>
                <w:rFonts w:ascii="宋体" w:eastAsia="宋体" w:hAnsi="宋体" w:cs="宋体"/>
                <w:sz w:val="24"/>
                <w:szCs w:val="24"/>
              </w:rPr>
              <w:t> </w:t>
            </w:r>
          </w:p>
        </w:tc>
        <w:tc>
          <w:tcPr>
            <w:tcW w:w="0" w:type="auto"/>
            <w:gridSpan w:val="2"/>
            <w:hideMark/>
          </w:tcPr>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b/>
                <w:bCs/>
                <w:sz w:val="24"/>
                <w:szCs w:val="24"/>
              </w:rPr>
              <w:t>提示：</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hint="eastAsia"/>
                <w:sz w:val="24"/>
                <w:szCs w:val="24"/>
              </w:rPr>
              <w:t>奥斯本认为，企业家政府的基本特征是：（</w:t>
            </w:r>
            <w:r w:rsidRPr="00731117">
              <w:rPr>
                <w:rFonts w:ascii="宋体" w:eastAsia="宋体" w:hAnsi="宋体" w:cs="宋体"/>
                <w:sz w:val="24"/>
                <w:szCs w:val="24"/>
              </w:rPr>
              <w:t>1）掌舵而不是划桨；</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hint="eastAsia"/>
                <w:sz w:val="24"/>
                <w:szCs w:val="24"/>
              </w:rPr>
              <w:t>（</w:t>
            </w:r>
            <w:r w:rsidRPr="00731117">
              <w:rPr>
                <w:rFonts w:ascii="宋体" w:eastAsia="宋体" w:hAnsi="宋体" w:cs="宋体"/>
                <w:sz w:val="24"/>
                <w:szCs w:val="24"/>
              </w:rPr>
              <w:t>2）重妥善授权而非事必躬亲；</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hint="eastAsia"/>
                <w:sz w:val="24"/>
                <w:szCs w:val="24"/>
              </w:rPr>
              <w:t>（</w:t>
            </w:r>
            <w:r w:rsidRPr="00731117">
              <w:rPr>
                <w:rFonts w:ascii="宋体" w:eastAsia="宋体" w:hAnsi="宋体" w:cs="宋体"/>
                <w:sz w:val="24"/>
                <w:szCs w:val="24"/>
              </w:rPr>
              <w:t>3）注重引入竞争机制；</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hint="eastAsia"/>
                <w:sz w:val="24"/>
                <w:szCs w:val="24"/>
              </w:rPr>
              <w:t>（</w:t>
            </w:r>
            <w:r w:rsidRPr="00731117">
              <w:rPr>
                <w:rFonts w:ascii="宋体" w:eastAsia="宋体" w:hAnsi="宋体" w:cs="宋体"/>
                <w:sz w:val="24"/>
                <w:szCs w:val="24"/>
              </w:rPr>
              <w:t>4）注重目标使命而非繁文缛节；</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hint="eastAsia"/>
                <w:sz w:val="24"/>
                <w:szCs w:val="24"/>
              </w:rPr>
              <w:t>（</w:t>
            </w:r>
            <w:r w:rsidRPr="00731117">
              <w:rPr>
                <w:rFonts w:ascii="宋体" w:eastAsia="宋体" w:hAnsi="宋体" w:cs="宋体"/>
                <w:sz w:val="24"/>
                <w:szCs w:val="24"/>
              </w:rPr>
              <w:t>5）重产出而非投入；</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hint="eastAsia"/>
                <w:sz w:val="24"/>
                <w:szCs w:val="24"/>
              </w:rPr>
              <w:t>（</w:t>
            </w:r>
            <w:r w:rsidRPr="00731117">
              <w:rPr>
                <w:rFonts w:ascii="宋体" w:eastAsia="宋体" w:hAnsi="宋体" w:cs="宋体"/>
                <w:sz w:val="24"/>
                <w:szCs w:val="24"/>
              </w:rPr>
              <w:t>6）具备“顾客意识”；</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hint="eastAsia"/>
                <w:sz w:val="24"/>
                <w:szCs w:val="24"/>
              </w:rPr>
              <w:t>（</w:t>
            </w:r>
            <w:r w:rsidRPr="00731117">
              <w:rPr>
                <w:rFonts w:ascii="宋体" w:eastAsia="宋体" w:hAnsi="宋体" w:cs="宋体"/>
                <w:sz w:val="24"/>
                <w:szCs w:val="24"/>
              </w:rPr>
              <w:t>7）有收益而不浪费；</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hint="eastAsia"/>
                <w:sz w:val="24"/>
                <w:szCs w:val="24"/>
              </w:rPr>
              <w:t>（</w:t>
            </w:r>
            <w:r w:rsidRPr="00731117">
              <w:rPr>
                <w:rFonts w:ascii="宋体" w:eastAsia="宋体" w:hAnsi="宋体" w:cs="宋体"/>
                <w:sz w:val="24"/>
                <w:szCs w:val="24"/>
              </w:rPr>
              <w:t>8）重预防而不是治疗；</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hint="eastAsia"/>
                <w:sz w:val="24"/>
                <w:szCs w:val="24"/>
              </w:rPr>
              <w:t>（</w:t>
            </w:r>
            <w:r w:rsidRPr="00731117">
              <w:rPr>
                <w:rFonts w:ascii="宋体" w:eastAsia="宋体" w:hAnsi="宋体" w:cs="宋体"/>
                <w:sz w:val="24"/>
                <w:szCs w:val="24"/>
              </w:rPr>
              <w:t>9）重参与协作的分权模式而非层级节制的集权模式；</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hint="eastAsia"/>
                <w:sz w:val="24"/>
                <w:szCs w:val="24"/>
              </w:rPr>
              <w:t>（</w:t>
            </w:r>
            <w:r w:rsidRPr="00731117">
              <w:rPr>
                <w:rFonts w:ascii="宋体" w:eastAsia="宋体" w:hAnsi="宋体" w:cs="宋体"/>
                <w:sz w:val="24"/>
                <w:szCs w:val="24"/>
              </w:rPr>
              <w:t>10）重市场机制调节而非仅靠行政指令控制。</w:t>
            </w:r>
          </w:p>
        </w:tc>
      </w:tr>
      <w:tr w:rsidR="00731117" w:rsidRPr="00731117" w:rsidTr="00731117">
        <w:trPr>
          <w:tblCellSpacing w:w="0" w:type="dxa"/>
        </w:trPr>
        <w:tc>
          <w:tcPr>
            <w:tcW w:w="0" w:type="auto"/>
            <w:vMerge/>
            <w:vAlign w:val="center"/>
            <w:hideMark/>
          </w:tcPr>
          <w:p w:rsidR="00731117" w:rsidRPr="00731117" w:rsidRDefault="00731117" w:rsidP="00731117">
            <w:pPr>
              <w:adjustRightInd/>
              <w:snapToGrid/>
              <w:spacing w:after="0"/>
              <w:rPr>
                <w:rFonts w:ascii="宋体" w:eastAsia="宋体" w:hAnsi="宋体" w:cs="宋体"/>
                <w:sz w:val="24"/>
                <w:szCs w:val="24"/>
              </w:rPr>
            </w:pPr>
          </w:p>
        </w:tc>
        <w:tc>
          <w:tcPr>
            <w:tcW w:w="0" w:type="auto"/>
            <w:gridSpan w:val="2"/>
            <w:vAlign w:val="center"/>
            <w:hideMark/>
          </w:tcPr>
          <w:tbl>
            <w:tblPr>
              <w:tblW w:w="0" w:type="auto"/>
              <w:tblCellSpacing w:w="15" w:type="dxa"/>
              <w:tblCellMar>
                <w:top w:w="15" w:type="dxa"/>
                <w:left w:w="15" w:type="dxa"/>
                <w:bottom w:w="15" w:type="dxa"/>
                <w:right w:w="15" w:type="dxa"/>
              </w:tblCellMar>
              <w:tblLook w:val="04A0"/>
            </w:tblPr>
            <w:tblGrid>
              <w:gridCol w:w="96"/>
            </w:tblGrid>
            <w:tr w:rsidR="00731117" w:rsidRPr="00731117">
              <w:trPr>
                <w:tblCellSpacing w:w="15" w:type="dxa"/>
              </w:trPr>
              <w:tc>
                <w:tcPr>
                  <w:tcW w:w="0" w:type="auto"/>
                  <w:hideMark/>
                </w:tcPr>
                <w:p w:rsidR="00731117" w:rsidRPr="00731117" w:rsidRDefault="00731117" w:rsidP="00731117">
                  <w:pPr>
                    <w:adjustRightInd/>
                    <w:snapToGrid/>
                    <w:spacing w:after="0"/>
                    <w:rPr>
                      <w:rFonts w:ascii="宋体" w:eastAsia="宋体" w:hAnsi="宋体" w:cs="宋体"/>
                      <w:sz w:val="24"/>
                      <w:szCs w:val="24"/>
                    </w:rPr>
                  </w:pPr>
                </w:p>
              </w:tc>
            </w:tr>
          </w:tbl>
          <w:p w:rsidR="00731117" w:rsidRPr="00731117" w:rsidRDefault="00731117" w:rsidP="00731117">
            <w:pPr>
              <w:adjustRightInd/>
              <w:snapToGrid/>
              <w:spacing w:after="0"/>
              <w:rPr>
                <w:rFonts w:ascii="宋体" w:eastAsia="宋体" w:hAnsi="宋体" w:cs="宋体"/>
                <w:sz w:val="24"/>
                <w:szCs w:val="24"/>
              </w:rPr>
            </w:pPr>
          </w:p>
        </w:tc>
      </w:tr>
    </w:tbl>
    <w:p w:rsidR="00731117" w:rsidRPr="00731117" w:rsidRDefault="00731117" w:rsidP="00731117">
      <w:pPr>
        <w:adjustRightInd/>
        <w:snapToGrid/>
        <w:spacing w:after="0"/>
        <w:rPr>
          <w:rFonts w:ascii="宋体" w:eastAsia="宋体" w:hAnsi="宋体" w:cs="宋体"/>
          <w:vanish/>
          <w:sz w:val="24"/>
          <w:szCs w:val="24"/>
        </w:rPr>
      </w:pPr>
    </w:p>
    <w:tbl>
      <w:tblPr>
        <w:tblW w:w="0" w:type="auto"/>
        <w:tblCellSpacing w:w="0" w:type="dxa"/>
        <w:tblCellMar>
          <w:top w:w="15" w:type="dxa"/>
          <w:left w:w="15" w:type="dxa"/>
          <w:bottom w:w="15" w:type="dxa"/>
          <w:right w:w="15" w:type="dxa"/>
        </w:tblCellMar>
        <w:tblLook w:val="04A0"/>
      </w:tblPr>
      <w:tblGrid>
        <w:gridCol w:w="36"/>
        <w:gridCol w:w="8223"/>
        <w:gridCol w:w="77"/>
      </w:tblGrid>
      <w:tr w:rsidR="00731117" w:rsidRPr="00731117" w:rsidTr="00731117">
        <w:trPr>
          <w:tblCellSpacing w:w="0" w:type="dxa"/>
        </w:trPr>
        <w:tc>
          <w:tcPr>
            <w:tcW w:w="0" w:type="auto"/>
            <w:hideMark/>
          </w:tcPr>
          <w:p w:rsidR="00731117" w:rsidRPr="00731117" w:rsidRDefault="00731117" w:rsidP="00731117">
            <w:pPr>
              <w:adjustRightInd/>
              <w:snapToGrid/>
              <w:spacing w:after="0"/>
              <w:rPr>
                <w:rFonts w:ascii="宋体" w:eastAsia="宋体" w:hAnsi="宋体" w:cs="宋体"/>
                <w:sz w:val="24"/>
                <w:szCs w:val="24"/>
              </w:rPr>
            </w:pPr>
          </w:p>
        </w:tc>
        <w:tc>
          <w:tcPr>
            <w:tcW w:w="0" w:type="auto"/>
            <w:hideMark/>
          </w:tcPr>
          <w:p w:rsidR="00731117" w:rsidRPr="00731117" w:rsidRDefault="00731117" w:rsidP="00731117">
            <w:pPr>
              <w:adjustRightInd/>
              <w:snapToGrid/>
              <w:spacing w:before="100" w:beforeAutospacing="1" w:after="100" w:afterAutospacing="1"/>
              <w:outlineLvl w:val="3"/>
              <w:rPr>
                <w:rFonts w:ascii="宋体" w:eastAsia="宋体" w:hAnsi="宋体" w:cs="宋体"/>
                <w:b/>
                <w:bCs/>
                <w:sz w:val="24"/>
                <w:szCs w:val="24"/>
              </w:rPr>
            </w:pPr>
            <w:r w:rsidRPr="00731117">
              <w:rPr>
                <w:rFonts w:ascii="宋体" w:eastAsia="宋体" w:hAnsi="宋体" w:cs="宋体"/>
                <w:b/>
                <w:bCs/>
                <w:sz w:val="24"/>
                <w:szCs w:val="24"/>
              </w:rPr>
              <w:t>在巴纳德看来，非正式组织的积极功能是什么？</w:t>
            </w:r>
          </w:p>
        </w:tc>
        <w:tc>
          <w:tcPr>
            <w:tcW w:w="0" w:type="auto"/>
            <w:hideMark/>
          </w:tcPr>
          <w:p w:rsidR="00731117" w:rsidRPr="00731117" w:rsidRDefault="00731117" w:rsidP="00731117">
            <w:pPr>
              <w:adjustRightInd/>
              <w:snapToGrid/>
              <w:spacing w:after="0"/>
              <w:rPr>
                <w:rFonts w:ascii="宋体" w:eastAsia="宋体" w:hAnsi="宋体" w:cs="宋体"/>
                <w:sz w:val="24"/>
                <w:szCs w:val="24"/>
              </w:rPr>
            </w:pPr>
          </w:p>
        </w:tc>
      </w:tr>
      <w:tr w:rsidR="00731117" w:rsidRPr="00731117" w:rsidTr="00731117">
        <w:trPr>
          <w:tblCellSpacing w:w="0" w:type="dxa"/>
        </w:trPr>
        <w:tc>
          <w:tcPr>
            <w:tcW w:w="0" w:type="auto"/>
            <w:vMerge w:val="restart"/>
            <w:hideMark/>
          </w:tcPr>
          <w:p w:rsidR="00731117" w:rsidRPr="00731117" w:rsidRDefault="00731117" w:rsidP="00731117">
            <w:pPr>
              <w:adjustRightInd/>
              <w:snapToGrid/>
              <w:spacing w:after="0"/>
              <w:rPr>
                <w:rFonts w:ascii="宋体" w:eastAsia="宋体" w:hAnsi="宋体" w:cs="宋体"/>
                <w:sz w:val="24"/>
                <w:szCs w:val="24"/>
              </w:rPr>
            </w:pPr>
          </w:p>
        </w:tc>
        <w:tc>
          <w:tcPr>
            <w:tcW w:w="0" w:type="auto"/>
            <w:gridSpan w:val="2"/>
            <w:hideMark/>
          </w:tcPr>
          <w:p w:rsidR="00731117" w:rsidRPr="00731117" w:rsidRDefault="00731117" w:rsidP="00731117">
            <w:pPr>
              <w:adjustRightInd/>
              <w:snapToGrid/>
              <w:spacing w:before="100" w:beforeAutospacing="1" w:after="100" w:afterAutospacing="1"/>
              <w:rPr>
                <w:rFonts w:ascii="宋体" w:eastAsia="宋体" w:hAnsi="宋体" w:cs="宋体"/>
                <w:sz w:val="24"/>
                <w:szCs w:val="24"/>
              </w:rPr>
            </w:pP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sz w:val="24"/>
                <w:szCs w:val="24"/>
              </w:rPr>
              <w:t xml:space="preserve">　　巴纳德认为，正式组织与非正式组织之间有着密切关系，如果关系处理得好，非正式组织能为正式组织承担三项积极功能，从而使正式组织更加稳固、健全，更有效率。这三项积极功能是：</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hint="eastAsia"/>
                <w:sz w:val="24"/>
                <w:szCs w:val="24"/>
              </w:rPr>
              <w:t xml:space="preserve">　　（</w:t>
            </w:r>
            <w:r w:rsidRPr="00731117">
              <w:rPr>
                <w:rFonts w:ascii="宋体" w:eastAsia="宋体" w:hAnsi="宋体" w:cs="宋体"/>
                <w:sz w:val="24"/>
                <w:szCs w:val="24"/>
              </w:rPr>
              <w:t>1</w:t>
            </w:r>
            <w:r w:rsidRPr="00731117">
              <w:rPr>
                <w:rFonts w:ascii="宋体" w:eastAsia="宋体" w:hAnsi="宋体" w:cs="宋体" w:hint="eastAsia"/>
                <w:sz w:val="24"/>
                <w:szCs w:val="24"/>
              </w:rPr>
              <w:t>）可以从事正式组织所不便沟通的意见、资料和信息；</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hint="eastAsia"/>
                <w:sz w:val="24"/>
                <w:szCs w:val="24"/>
              </w:rPr>
              <w:t xml:space="preserve">　　（</w:t>
            </w:r>
            <w:r w:rsidRPr="00731117">
              <w:rPr>
                <w:rFonts w:ascii="宋体" w:eastAsia="宋体" w:hAnsi="宋体" w:cs="宋体"/>
                <w:sz w:val="24"/>
                <w:szCs w:val="24"/>
              </w:rPr>
              <w:t>2</w:t>
            </w:r>
            <w:r w:rsidRPr="00731117">
              <w:rPr>
                <w:rFonts w:ascii="宋体" w:eastAsia="宋体" w:hAnsi="宋体" w:cs="宋体" w:hint="eastAsia"/>
                <w:sz w:val="24"/>
                <w:szCs w:val="24"/>
              </w:rPr>
              <w:t>）可以通过培养组织成员的服务热诚以及对权威的认同感而维持组织团结；</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hint="eastAsia"/>
                <w:sz w:val="24"/>
                <w:szCs w:val="24"/>
              </w:rPr>
              <w:t xml:space="preserve">　　（</w:t>
            </w:r>
            <w:r w:rsidRPr="00731117">
              <w:rPr>
                <w:rFonts w:ascii="宋体" w:eastAsia="宋体" w:hAnsi="宋体" w:cs="宋体"/>
                <w:sz w:val="24"/>
                <w:szCs w:val="24"/>
              </w:rPr>
              <w:t>3</w:t>
            </w:r>
            <w:r w:rsidRPr="00731117">
              <w:rPr>
                <w:rFonts w:ascii="宋体" w:eastAsia="宋体" w:hAnsi="宋体" w:cs="宋体" w:hint="eastAsia"/>
                <w:sz w:val="24"/>
                <w:szCs w:val="24"/>
              </w:rPr>
              <w:t>）可以借助于非正式组织的互动关系，避免正式控制过多过滥，进而保持个人自尊、人格完整和独立选择力。</w:t>
            </w:r>
          </w:p>
        </w:tc>
      </w:tr>
      <w:tr w:rsidR="00731117" w:rsidRPr="00731117" w:rsidTr="00731117">
        <w:trPr>
          <w:tblCellSpacing w:w="0" w:type="dxa"/>
        </w:trPr>
        <w:tc>
          <w:tcPr>
            <w:tcW w:w="0" w:type="auto"/>
            <w:vMerge/>
            <w:vAlign w:val="center"/>
            <w:hideMark/>
          </w:tcPr>
          <w:p w:rsidR="00731117" w:rsidRPr="00731117" w:rsidRDefault="00731117" w:rsidP="00731117">
            <w:pPr>
              <w:adjustRightInd/>
              <w:snapToGrid/>
              <w:spacing w:after="0"/>
              <w:rPr>
                <w:rFonts w:ascii="宋体" w:eastAsia="宋体" w:hAnsi="宋体" w:cs="宋体"/>
                <w:sz w:val="24"/>
                <w:szCs w:val="24"/>
              </w:rPr>
            </w:pPr>
          </w:p>
        </w:tc>
        <w:tc>
          <w:tcPr>
            <w:tcW w:w="0" w:type="auto"/>
            <w:gridSpan w:val="2"/>
            <w:vAlign w:val="center"/>
            <w:hideMark/>
          </w:tcPr>
          <w:tbl>
            <w:tblPr>
              <w:tblW w:w="0" w:type="auto"/>
              <w:tblCellSpacing w:w="15" w:type="dxa"/>
              <w:tblCellMar>
                <w:top w:w="15" w:type="dxa"/>
                <w:left w:w="15" w:type="dxa"/>
                <w:bottom w:w="15" w:type="dxa"/>
                <w:right w:w="15" w:type="dxa"/>
              </w:tblCellMar>
              <w:tblLook w:val="04A0"/>
            </w:tblPr>
            <w:tblGrid>
              <w:gridCol w:w="96"/>
            </w:tblGrid>
            <w:tr w:rsidR="00731117" w:rsidRPr="00731117">
              <w:trPr>
                <w:tblCellSpacing w:w="15" w:type="dxa"/>
              </w:trPr>
              <w:tc>
                <w:tcPr>
                  <w:tcW w:w="0" w:type="auto"/>
                  <w:hideMark/>
                </w:tcPr>
                <w:p w:rsidR="00731117" w:rsidRPr="00731117" w:rsidRDefault="00731117" w:rsidP="00731117">
                  <w:pPr>
                    <w:adjustRightInd/>
                    <w:snapToGrid/>
                    <w:spacing w:after="0"/>
                    <w:rPr>
                      <w:rFonts w:ascii="宋体" w:eastAsia="宋体" w:hAnsi="宋体" w:cs="宋体"/>
                      <w:sz w:val="24"/>
                      <w:szCs w:val="24"/>
                    </w:rPr>
                  </w:pPr>
                </w:p>
              </w:tc>
            </w:tr>
          </w:tbl>
          <w:p w:rsidR="00731117" w:rsidRPr="00731117" w:rsidRDefault="00773A84" w:rsidP="00731117">
            <w:pPr>
              <w:adjustRightInd/>
              <w:snapToGrid/>
              <w:spacing w:after="0"/>
              <w:rPr>
                <w:rFonts w:ascii="宋体" w:eastAsia="宋体" w:hAnsi="宋体" w:cs="宋体"/>
                <w:sz w:val="24"/>
                <w:szCs w:val="24"/>
              </w:rPr>
            </w:pPr>
            <w:r w:rsidRPr="00773A84">
              <w:rPr>
                <w:rFonts w:ascii="宋体" w:eastAsia="宋体" w:hAnsi="宋体" w:cs="宋体"/>
                <w:sz w:val="24"/>
                <w:szCs w:val="24"/>
              </w:rPr>
              <w:pict>
                <v:rect id="_x0000_i1029" style="width:0;height:1.5pt" o:hralign="center" o:hrstd="t" o:hr="t" fillcolor="#a0a0a0" stroked="f"/>
              </w:pict>
            </w:r>
          </w:p>
        </w:tc>
      </w:tr>
    </w:tbl>
    <w:p w:rsidR="00731117" w:rsidRPr="00731117" w:rsidRDefault="00731117" w:rsidP="00731117">
      <w:pPr>
        <w:adjustRightInd/>
        <w:snapToGrid/>
        <w:spacing w:after="0"/>
        <w:rPr>
          <w:rFonts w:ascii="宋体" w:eastAsia="宋体" w:hAnsi="宋体" w:cs="宋体"/>
          <w:vanish/>
          <w:sz w:val="24"/>
          <w:szCs w:val="24"/>
        </w:rPr>
      </w:pPr>
    </w:p>
    <w:tbl>
      <w:tblPr>
        <w:tblW w:w="0" w:type="auto"/>
        <w:tblCellSpacing w:w="0" w:type="dxa"/>
        <w:tblCellMar>
          <w:top w:w="15" w:type="dxa"/>
          <w:left w:w="15" w:type="dxa"/>
          <w:bottom w:w="15" w:type="dxa"/>
          <w:right w:w="15" w:type="dxa"/>
        </w:tblCellMar>
        <w:tblLook w:val="04A0"/>
      </w:tblPr>
      <w:tblGrid>
        <w:gridCol w:w="36"/>
        <w:gridCol w:w="8248"/>
        <w:gridCol w:w="52"/>
      </w:tblGrid>
      <w:tr w:rsidR="00731117" w:rsidRPr="00731117" w:rsidTr="00731117">
        <w:trPr>
          <w:tblCellSpacing w:w="0" w:type="dxa"/>
        </w:trPr>
        <w:tc>
          <w:tcPr>
            <w:tcW w:w="0" w:type="auto"/>
            <w:hideMark/>
          </w:tcPr>
          <w:p w:rsidR="00731117" w:rsidRPr="00731117" w:rsidRDefault="00731117" w:rsidP="00731117">
            <w:pPr>
              <w:adjustRightInd/>
              <w:snapToGrid/>
              <w:spacing w:after="0"/>
              <w:rPr>
                <w:rFonts w:ascii="宋体" w:eastAsia="宋体" w:hAnsi="宋体" w:cs="宋体"/>
                <w:sz w:val="24"/>
                <w:szCs w:val="24"/>
              </w:rPr>
            </w:pPr>
          </w:p>
        </w:tc>
        <w:tc>
          <w:tcPr>
            <w:tcW w:w="0" w:type="auto"/>
            <w:hideMark/>
          </w:tcPr>
          <w:p w:rsidR="00731117" w:rsidRPr="00731117" w:rsidRDefault="00731117" w:rsidP="00731117">
            <w:pPr>
              <w:adjustRightInd/>
              <w:snapToGrid/>
              <w:spacing w:before="100" w:beforeAutospacing="1" w:after="100" w:afterAutospacing="1"/>
              <w:jc w:val="center"/>
              <w:outlineLvl w:val="3"/>
              <w:rPr>
                <w:rFonts w:ascii="宋体" w:eastAsia="宋体" w:hAnsi="宋体" w:cs="宋体"/>
                <w:b/>
                <w:bCs/>
                <w:sz w:val="24"/>
                <w:szCs w:val="24"/>
              </w:rPr>
            </w:pPr>
            <w:r w:rsidRPr="00731117">
              <w:rPr>
                <w:rFonts w:ascii="宋体" w:eastAsia="宋体" w:hAnsi="宋体" w:cs="宋体"/>
                <w:b/>
                <w:bCs/>
                <w:sz w:val="24"/>
                <w:szCs w:val="24"/>
              </w:rPr>
              <w:t>在库珀看来，实现行政伦理行为的途径有哪些？联系实际谈谈你对此的认识。</w:t>
            </w:r>
          </w:p>
          <w:p w:rsidR="00731117" w:rsidRPr="00731117" w:rsidRDefault="00731117" w:rsidP="00731117">
            <w:pPr>
              <w:adjustRightInd/>
              <w:snapToGrid/>
              <w:spacing w:after="0"/>
              <w:jc w:val="center"/>
              <w:rPr>
                <w:rFonts w:ascii="宋体" w:eastAsia="宋体" w:hAnsi="宋体" w:cs="宋体"/>
                <w:b/>
                <w:bCs/>
                <w:sz w:val="24"/>
                <w:szCs w:val="24"/>
              </w:rPr>
            </w:pPr>
          </w:p>
        </w:tc>
        <w:tc>
          <w:tcPr>
            <w:tcW w:w="0" w:type="auto"/>
            <w:hideMark/>
          </w:tcPr>
          <w:p w:rsidR="00731117" w:rsidRPr="00731117" w:rsidRDefault="00731117" w:rsidP="00731117">
            <w:pPr>
              <w:adjustRightInd/>
              <w:snapToGrid/>
              <w:spacing w:after="0"/>
              <w:rPr>
                <w:rFonts w:ascii="宋体" w:eastAsia="宋体" w:hAnsi="宋体" w:cs="宋体"/>
                <w:sz w:val="24"/>
                <w:szCs w:val="24"/>
              </w:rPr>
            </w:pPr>
          </w:p>
        </w:tc>
      </w:tr>
      <w:tr w:rsidR="00731117" w:rsidRPr="00731117" w:rsidTr="00731117">
        <w:trPr>
          <w:tblCellSpacing w:w="0" w:type="dxa"/>
        </w:trPr>
        <w:tc>
          <w:tcPr>
            <w:tcW w:w="0" w:type="auto"/>
            <w:vMerge w:val="restart"/>
            <w:hideMark/>
          </w:tcPr>
          <w:p w:rsidR="00731117" w:rsidRPr="00731117" w:rsidRDefault="00731117" w:rsidP="00731117">
            <w:pPr>
              <w:adjustRightInd/>
              <w:snapToGrid/>
              <w:spacing w:after="0"/>
              <w:rPr>
                <w:rFonts w:ascii="宋体" w:eastAsia="宋体" w:hAnsi="宋体" w:cs="宋体"/>
                <w:sz w:val="24"/>
                <w:szCs w:val="24"/>
              </w:rPr>
            </w:pPr>
          </w:p>
        </w:tc>
        <w:tc>
          <w:tcPr>
            <w:tcW w:w="0" w:type="auto"/>
            <w:gridSpan w:val="2"/>
            <w:hideMark/>
          </w:tcPr>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sz w:val="24"/>
                <w:szCs w:val="24"/>
              </w:rPr>
              <w:t>答题要点：</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sz w:val="24"/>
                <w:szCs w:val="24"/>
              </w:rPr>
              <w:t xml:space="preserve">　　基于对客观责任和主观责任，特别是对导致行政伦理困境的三种责任冲突</w:t>
            </w:r>
            <w:r w:rsidRPr="00731117">
              <w:rPr>
                <w:rFonts w:ascii="宋体" w:eastAsia="宋体" w:hAnsi="宋体" w:cs="宋体"/>
                <w:sz w:val="24"/>
                <w:szCs w:val="24"/>
              </w:rPr>
              <w:lastRenderedPageBreak/>
              <w:t>的分析，库珀从三个层面对实现行政伦理行为的途径进行了探讨。</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sz w:val="24"/>
                <w:szCs w:val="24"/>
              </w:rPr>
              <w:t xml:space="preserve">　　（一）行政伦理困境的传统应对方法</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微软雅黑" w:hAnsi="微软雅黑" w:cs="宋体" w:hint="eastAsia"/>
                <w:sz w:val="24"/>
                <w:szCs w:val="24"/>
              </w:rPr>
              <w:t xml:space="preserve">　　库珀认为，传统上，在公共组织中保持负责任行为的一般方法有两种：（</w:t>
            </w:r>
            <w:r w:rsidRPr="00731117">
              <w:rPr>
                <w:rFonts w:ascii="宋体" w:eastAsia="宋体" w:hAnsi="宋体" w:cs="宋体"/>
                <w:sz w:val="24"/>
                <w:szCs w:val="24"/>
              </w:rPr>
              <w:t>1）外部控制，（2）内部控制。</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sz w:val="24"/>
                <w:szCs w:val="24"/>
              </w:rPr>
              <w:t xml:space="preserve">　　（二）实现行政伦理行为的正确路径选择之一：内外控制机制之整合</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sz w:val="24"/>
                <w:szCs w:val="24"/>
              </w:rPr>
              <w:t xml:space="preserve">　　（三）实现行政伦理行为的正确路径选择之二：保持个体伦理自主性</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sz w:val="24"/>
                <w:szCs w:val="24"/>
              </w:rPr>
              <w:t xml:space="preserve">　　以上要点须结合自身理解展开说明或论述。</w:t>
            </w:r>
          </w:p>
        </w:tc>
      </w:tr>
      <w:tr w:rsidR="00731117" w:rsidRPr="00731117" w:rsidTr="00731117">
        <w:trPr>
          <w:tblCellSpacing w:w="0" w:type="dxa"/>
        </w:trPr>
        <w:tc>
          <w:tcPr>
            <w:tcW w:w="0" w:type="auto"/>
            <w:vMerge/>
            <w:vAlign w:val="center"/>
            <w:hideMark/>
          </w:tcPr>
          <w:p w:rsidR="00731117" w:rsidRPr="00731117" w:rsidRDefault="00731117" w:rsidP="00731117">
            <w:pPr>
              <w:adjustRightInd/>
              <w:snapToGrid/>
              <w:spacing w:after="0"/>
              <w:rPr>
                <w:rFonts w:ascii="宋体" w:eastAsia="宋体" w:hAnsi="宋体" w:cs="宋体"/>
                <w:sz w:val="24"/>
                <w:szCs w:val="24"/>
              </w:rPr>
            </w:pPr>
          </w:p>
        </w:tc>
        <w:tc>
          <w:tcPr>
            <w:tcW w:w="0" w:type="auto"/>
            <w:gridSpan w:val="2"/>
            <w:vAlign w:val="center"/>
            <w:hideMark/>
          </w:tcPr>
          <w:tbl>
            <w:tblPr>
              <w:tblW w:w="0" w:type="auto"/>
              <w:tblCellSpacing w:w="15" w:type="dxa"/>
              <w:tblCellMar>
                <w:top w:w="15" w:type="dxa"/>
                <w:left w:w="15" w:type="dxa"/>
                <w:bottom w:w="15" w:type="dxa"/>
                <w:right w:w="15" w:type="dxa"/>
              </w:tblCellMar>
              <w:tblLook w:val="04A0"/>
            </w:tblPr>
            <w:tblGrid>
              <w:gridCol w:w="96"/>
            </w:tblGrid>
            <w:tr w:rsidR="00731117" w:rsidRPr="00731117">
              <w:trPr>
                <w:tblCellSpacing w:w="15" w:type="dxa"/>
              </w:trPr>
              <w:tc>
                <w:tcPr>
                  <w:tcW w:w="0" w:type="auto"/>
                  <w:hideMark/>
                </w:tcPr>
                <w:p w:rsidR="00731117" w:rsidRPr="00731117" w:rsidRDefault="00731117" w:rsidP="00731117">
                  <w:pPr>
                    <w:adjustRightInd/>
                    <w:snapToGrid/>
                    <w:spacing w:after="0"/>
                    <w:rPr>
                      <w:rFonts w:ascii="宋体" w:eastAsia="宋体" w:hAnsi="宋体" w:cs="宋体"/>
                      <w:sz w:val="24"/>
                      <w:szCs w:val="24"/>
                    </w:rPr>
                  </w:pPr>
                </w:p>
              </w:tc>
            </w:tr>
          </w:tbl>
          <w:p w:rsidR="00731117" w:rsidRPr="00731117" w:rsidRDefault="00773A84" w:rsidP="00731117">
            <w:pPr>
              <w:adjustRightInd/>
              <w:snapToGrid/>
              <w:spacing w:after="0"/>
              <w:rPr>
                <w:rFonts w:ascii="宋体" w:eastAsia="宋体" w:hAnsi="宋体" w:cs="宋体"/>
                <w:sz w:val="24"/>
                <w:szCs w:val="24"/>
              </w:rPr>
            </w:pPr>
            <w:r w:rsidRPr="00773A84">
              <w:rPr>
                <w:rFonts w:ascii="宋体" w:eastAsia="宋体" w:hAnsi="宋体" w:cs="宋体"/>
                <w:sz w:val="24"/>
                <w:szCs w:val="24"/>
              </w:rPr>
              <w:pict>
                <v:rect id="_x0000_i1030" style="width:0;height:1.5pt" o:hralign="center" o:hrstd="t" o:hr="t" fillcolor="#a0a0a0" stroked="f"/>
              </w:pict>
            </w:r>
          </w:p>
        </w:tc>
      </w:tr>
    </w:tbl>
    <w:p w:rsidR="00731117" w:rsidRPr="00731117" w:rsidRDefault="00731117" w:rsidP="00731117">
      <w:pPr>
        <w:adjustRightInd/>
        <w:snapToGrid/>
        <w:spacing w:after="0"/>
        <w:rPr>
          <w:rFonts w:ascii="宋体" w:eastAsia="宋体" w:hAnsi="宋体" w:cs="宋体"/>
          <w:vanish/>
          <w:sz w:val="24"/>
          <w:szCs w:val="24"/>
        </w:rPr>
      </w:pPr>
    </w:p>
    <w:tbl>
      <w:tblPr>
        <w:tblW w:w="0" w:type="auto"/>
        <w:tblCellSpacing w:w="0" w:type="dxa"/>
        <w:tblCellMar>
          <w:top w:w="15" w:type="dxa"/>
          <w:left w:w="15" w:type="dxa"/>
          <w:bottom w:w="15" w:type="dxa"/>
          <w:right w:w="15" w:type="dxa"/>
        </w:tblCellMar>
        <w:tblLook w:val="04A0"/>
      </w:tblPr>
      <w:tblGrid>
        <w:gridCol w:w="270"/>
        <w:gridCol w:w="7990"/>
        <w:gridCol w:w="76"/>
      </w:tblGrid>
      <w:tr w:rsidR="00731117" w:rsidRPr="00731117" w:rsidTr="00731117">
        <w:trPr>
          <w:tblCellSpacing w:w="0" w:type="dxa"/>
        </w:trPr>
        <w:tc>
          <w:tcPr>
            <w:tcW w:w="0" w:type="auto"/>
            <w:hideMark/>
          </w:tcPr>
          <w:p w:rsidR="00731117" w:rsidRPr="00731117" w:rsidRDefault="00731117" w:rsidP="00731117">
            <w:pPr>
              <w:adjustRightInd/>
              <w:snapToGrid/>
              <w:spacing w:after="0"/>
              <w:rPr>
                <w:rFonts w:ascii="宋体" w:eastAsia="宋体" w:hAnsi="宋体" w:cs="宋体"/>
                <w:sz w:val="24"/>
                <w:szCs w:val="24"/>
              </w:rPr>
            </w:pPr>
          </w:p>
        </w:tc>
        <w:tc>
          <w:tcPr>
            <w:tcW w:w="0" w:type="auto"/>
            <w:hideMark/>
          </w:tcPr>
          <w:p w:rsidR="00731117" w:rsidRPr="00731117" w:rsidRDefault="00731117" w:rsidP="00731117">
            <w:pPr>
              <w:adjustRightInd/>
              <w:snapToGrid/>
              <w:spacing w:before="100" w:beforeAutospacing="1" w:after="100" w:afterAutospacing="1"/>
              <w:outlineLvl w:val="3"/>
              <w:rPr>
                <w:rFonts w:ascii="宋体" w:eastAsia="宋体" w:hAnsi="宋体" w:cs="宋体"/>
                <w:b/>
                <w:bCs/>
                <w:sz w:val="24"/>
                <w:szCs w:val="24"/>
              </w:rPr>
            </w:pPr>
            <w:r w:rsidRPr="00731117">
              <w:rPr>
                <w:rFonts w:ascii="宋体" w:eastAsia="宋体" w:hAnsi="宋体" w:cs="宋体"/>
                <w:b/>
                <w:bCs/>
                <w:sz w:val="24"/>
                <w:szCs w:val="24"/>
              </w:rPr>
              <w:t>在法默尔看来，现代公共行政理论的局限性是什么？</w:t>
            </w:r>
          </w:p>
          <w:p w:rsidR="00731117" w:rsidRPr="00731117" w:rsidRDefault="00731117" w:rsidP="00731117">
            <w:pPr>
              <w:adjustRightInd/>
              <w:snapToGrid/>
              <w:spacing w:after="0"/>
              <w:jc w:val="center"/>
              <w:rPr>
                <w:rFonts w:ascii="宋体" w:eastAsia="宋体" w:hAnsi="宋体" w:cs="宋体"/>
                <w:b/>
                <w:bCs/>
                <w:sz w:val="24"/>
                <w:szCs w:val="24"/>
              </w:rPr>
            </w:pPr>
          </w:p>
        </w:tc>
        <w:tc>
          <w:tcPr>
            <w:tcW w:w="0" w:type="auto"/>
            <w:hideMark/>
          </w:tcPr>
          <w:p w:rsidR="00731117" w:rsidRPr="00731117" w:rsidRDefault="00731117" w:rsidP="00731117">
            <w:pPr>
              <w:adjustRightInd/>
              <w:snapToGrid/>
              <w:spacing w:after="0"/>
              <w:rPr>
                <w:rFonts w:ascii="宋体" w:eastAsia="宋体" w:hAnsi="宋体" w:cs="宋体"/>
                <w:sz w:val="24"/>
                <w:szCs w:val="24"/>
              </w:rPr>
            </w:pPr>
          </w:p>
        </w:tc>
      </w:tr>
      <w:tr w:rsidR="00731117" w:rsidRPr="00731117" w:rsidTr="00731117">
        <w:trPr>
          <w:tblCellSpacing w:w="0" w:type="dxa"/>
        </w:trPr>
        <w:tc>
          <w:tcPr>
            <w:tcW w:w="0" w:type="auto"/>
            <w:vMerge w:val="restart"/>
            <w:hideMark/>
          </w:tcPr>
          <w:p w:rsidR="00731117" w:rsidRPr="00731117" w:rsidRDefault="00731117" w:rsidP="00731117">
            <w:pPr>
              <w:adjustRightInd/>
              <w:snapToGrid/>
              <w:spacing w:after="0"/>
              <w:rPr>
                <w:rFonts w:ascii="宋体" w:eastAsia="宋体" w:hAnsi="宋体" w:cs="宋体"/>
                <w:sz w:val="24"/>
                <w:szCs w:val="24"/>
              </w:rPr>
            </w:pPr>
            <w:r w:rsidRPr="00731117">
              <w:rPr>
                <w:rFonts w:ascii="宋体" w:eastAsia="宋体" w:hAnsi="宋体" w:cs="宋体"/>
                <w:sz w:val="24"/>
                <w:szCs w:val="24"/>
              </w:rPr>
              <w:t> </w:t>
            </w:r>
          </w:p>
        </w:tc>
        <w:tc>
          <w:tcPr>
            <w:tcW w:w="0" w:type="auto"/>
            <w:gridSpan w:val="2"/>
            <w:hideMark/>
          </w:tcPr>
          <w:p w:rsidR="00731117" w:rsidRPr="00731117" w:rsidRDefault="00731117" w:rsidP="00731117">
            <w:pPr>
              <w:adjustRightInd/>
              <w:snapToGrid/>
              <w:spacing w:before="100" w:beforeAutospacing="1" w:after="100" w:afterAutospacing="1"/>
              <w:rPr>
                <w:rFonts w:ascii="宋体" w:eastAsia="宋体" w:hAnsi="宋体" w:cs="宋体"/>
                <w:sz w:val="24"/>
                <w:szCs w:val="24"/>
              </w:rPr>
            </w:pP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hint="eastAsia"/>
                <w:sz w:val="24"/>
                <w:szCs w:val="24"/>
              </w:rPr>
              <w:t xml:space="preserve">　　法默尔认为，公共行政就是现代性的一个典型范例，作为一种认识和改变官僚体制的力量，公共行政理论是有限度的，沿着每一条重要的发展路线，公共行政都会被视为面临反例。现代公共行政理论的局限性主要表现为：（</w:t>
            </w:r>
            <w:r w:rsidRPr="00731117">
              <w:rPr>
                <w:rFonts w:ascii="宋体" w:eastAsia="宋体" w:hAnsi="宋体" w:cs="宋体"/>
                <w:sz w:val="24"/>
                <w:szCs w:val="24"/>
              </w:rPr>
              <w:t>1）特殊主义的局限性；（2）科学主义的局限性；（3）技术主义的局限性；（4）企业逻辑的局限性；（5）解释学的局限性。</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sz w:val="24"/>
                <w:szCs w:val="24"/>
              </w:rPr>
              <w:t xml:space="preserve">　　总之，从后现代主义视角来看，现代公共行政理论因过于依赖客观理性社会科学的逻辑和认识论，过于偏爱美国的特殊主义，过度依附于功能管理和组织技术，过于受资本主义企业逻辑的影响以及过于追求基于“宏大叙事”的所谓“真理性”解释而客观地存在局限性。</w:t>
            </w:r>
          </w:p>
        </w:tc>
      </w:tr>
      <w:tr w:rsidR="00731117" w:rsidRPr="00731117" w:rsidTr="00731117">
        <w:trPr>
          <w:tblCellSpacing w:w="0" w:type="dxa"/>
        </w:trPr>
        <w:tc>
          <w:tcPr>
            <w:tcW w:w="0" w:type="auto"/>
            <w:vMerge/>
            <w:vAlign w:val="center"/>
            <w:hideMark/>
          </w:tcPr>
          <w:p w:rsidR="00731117" w:rsidRPr="00731117" w:rsidRDefault="00731117" w:rsidP="00731117">
            <w:pPr>
              <w:adjustRightInd/>
              <w:snapToGrid/>
              <w:spacing w:after="0"/>
              <w:rPr>
                <w:rFonts w:ascii="宋体" w:eastAsia="宋体" w:hAnsi="宋体" w:cs="宋体"/>
                <w:sz w:val="24"/>
                <w:szCs w:val="24"/>
              </w:rPr>
            </w:pPr>
          </w:p>
        </w:tc>
        <w:tc>
          <w:tcPr>
            <w:tcW w:w="0" w:type="auto"/>
            <w:gridSpan w:val="2"/>
            <w:vAlign w:val="center"/>
            <w:hideMark/>
          </w:tcPr>
          <w:tbl>
            <w:tblPr>
              <w:tblW w:w="0" w:type="auto"/>
              <w:tblCellSpacing w:w="15" w:type="dxa"/>
              <w:tblCellMar>
                <w:top w:w="15" w:type="dxa"/>
                <w:left w:w="15" w:type="dxa"/>
                <w:bottom w:w="15" w:type="dxa"/>
                <w:right w:w="15" w:type="dxa"/>
              </w:tblCellMar>
              <w:tblLook w:val="04A0"/>
            </w:tblPr>
            <w:tblGrid>
              <w:gridCol w:w="96"/>
            </w:tblGrid>
            <w:tr w:rsidR="00731117" w:rsidRPr="00731117">
              <w:trPr>
                <w:tblCellSpacing w:w="15" w:type="dxa"/>
              </w:trPr>
              <w:tc>
                <w:tcPr>
                  <w:tcW w:w="0" w:type="auto"/>
                  <w:hideMark/>
                </w:tcPr>
                <w:p w:rsidR="00731117" w:rsidRPr="00731117" w:rsidRDefault="00731117" w:rsidP="00731117">
                  <w:pPr>
                    <w:adjustRightInd/>
                    <w:snapToGrid/>
                    <w:spacing w:after="0"/>
                    <w:rPr>
                      <w:rFonts w:ascii="宋体" w:eastAsia="宋体" w:hAnsi="宋体" w:cs="宋体"/>
                      <w:sz w:val="24"/>
                      <w:szCs w:val="24"/>
                    </w:rPr>
                  </w:pPr>
                </w:p>
              </w:tc>
            </w:tr>
          </w:tbl>
          <w:p w:rsidR="00731117" w:rsidRPr="00731117" w:rsidRDefault="00773A84" w:rsidP="00731117">
            <w:pPr>
              <w:adjustRightInd/>
              <w:snapToGrid/>
              <w:spacing w:after="0"/>
              <w:rPr>
                <w:rFonts w:ascii="宋体" w:eastAsia="宋体" w:hAnsi="宋体" w:cs="宋体"/>
                <w:sz w:val="24"/>
                <w:szCs w:val="24"/>
              </w:rPr>
            </w:pPr>
            <w:r w:rsidRPr="00773A84">
              <w:rPr>
                <w:rFonts w:ascii="宋体" w:eastAsia="宋体" w:hAnsi="宋体" w:cs="宋体"/>
                <w:sz w:val="24"/>
                <w:szCs w:val="24"/>
              </w:rPr>
              <w:pict>
                <v:rect id="_x0000_i1031" style="width:0;height:1.5pt" o:hralign="center" o:hrstd="t" o:hr="t" fillcolor="#a0a0a0" stroked="f"/>
              </w:pict>
            </w:r>
          </w:p>
        </w:tc>
      </w:tr>
    </w:tbl>
    <w:p w:rsidR="00731117" w:rsidRPr="00731117" w:rsidRDefault="00731117" w:rsidP="00731117">
      <w:pPr>
        <w:adjustRightInd/>
        <w:snapToGrid/>
        <w:spacing w:after="0"/>
        <w:rPr>
          <w:rFonts w:ascii="宋体" w:eastAsia="宋体" w:hAnsi="宋体" w:cs="宋体"/>
          <w:vanish/>
          <w:sz w:val="24"/>
          <w:szCs w:val="24"/>
        </w:rPr>
      </w:pPr>
    </w:p>
    <w:tbl>
      <w:tblPr>
        <w:tblW w:w="8339" w:type="dxa"/>
        <w:tblCellSpacing w:w="0" w:type="dxa"/>
        <w:tblCellMar>
          <w:top w:w="15" w:type="dxa"/>
          <w:left w:w="15" w:type="dxa"/>
          <w:bottom w:w="15" w:type="dxa"/>
          <w:right w:w="15" w:type="dxa"/>
        </w:tblCellMar>
        <w:tblLook w:val="04A0"/>
      </w:tblPr>
      <w:tblGrid>
        <w:gridCol w:w="283"/>
        <w:gridCol w:w="2867"/>
        <w:gridCol w:w="4897"/>
        <w:gridCol w:w="292"/>
      </w:tblGrid>
      <w:tr w:rsidR="00731117" w:rsidRPr="00731117" w:rsidTr="00BC0D63">
        <w:trPr>
          <w:tblCellSpacing w:w="0" w:type="dxa"/>
        </w:trPr>
        <w:tc>
          <w:tcPr>
            <w:tcW w:w="0" w:type="auto"/>
            <w:hideMark/>
          </w:tcPr>
          <w:p w:rsidR="00731117" w:rsidRPr="00731117" w:rsidRDefault="00731117" w:rsidP="00731117">
            <w:pPr>
              <w:adjustRightInd/>
              <w:snapToGrid/>
              <w:spacing w:after="0"/>
              <w:rPr>
                <w:rFonts w:ascii="宋体" w:eastAsia="宋体" w:hAnsi="宋体" w:cs="宋体"/>
                <w:sz w:val="24"/>
                <w:szCs w:val="24"/>
              </w:rPr>
            </w:pPr>
          </w:p>
        </w:tc>
        <w:tc>
          <w:tcPr>
            <w:tcW w:w="8008" w:type="dxa"/>
            <w:gridSpan w:val="2"/>
            <w:hideMark/>
          </w:tcPr>
          <w:p w:rsidR="00731117" w:rsidRPr="00731117" w:rsidRDefault="00731117" w:rsidP="00731117">
            <w:pPr>
              <w:adjustRightInd/>
              <w:snapToGrid/>
              <w:spacing w:before="100" w:beforeAutospacing="1" w:after="100" w:afterAutospacing="1"/>
              <w:jc w:val="center"/>
              <w:outlineLvl w:val="3"/>
              <w:rPr>
                <w:rFonts w:ascii="宋体" w:eastAsia="宋体" w:hAnsi="宋体" w:cs="宋体"/>
                <w:b/>
                <w:bCs/>
                <w:sz w:val="24"/>
                <w:szCs w:val="24"/>
              </w:rPr>
            </w:pPr>
            <w:r w:rsidRPr="00731117">
              <w:rPr>
                <w:rFonts w:ascii="宋体" w:eastAsia="宋体" w:hAnsi="宋体" w:cs="宋体"/>
                <w:b/>
                <w:bCs/>
                <w:sz w:val="24"/>
                <w:szCs w:val="24"/>
              </w:rPr>
              <w:t>在霍哲看来，一个设计合理的绩效评估系统应该包括哪些基本环节？</w:t>
            </w:r>
          </w:p>
          <w:p w:rsidR="00731117" w:rsidRPr="00731117" w:rsidRDefault="00731117" w:rsidP="00731117">
            <w:pPr>
              <w:adjustRightInd/>
              <w:snapToGrid/>
              <w:spacing w:after="0"/>
              <w:jc w:val="center"/>
              <w:rPr>
                <w:rFonts w:ascii="宋体" w:eastAsia="宋体" w:hAnsi="宋体" w:cs="宋体"/>
                <w:b/>
                <w:bCs/>
                <w:sz w:val="24"/>
                <w:szCs w:val="24"/>
              </w:rPr>
            </w:pPr>
            <w:r w:rsidRPr="00731117">
              <w:rPr>
                <w:rFonts w:ascii="宋体" w:eastAsia="宋体" w:hAnsi="宋体" w:cs="宋体"/>
                <w:b/>
                <w:bCs/>
                <w:sz w:val="24"/>
                <w:szCs w:val="24"/>
              </w:rPr>
              <w:t xml:space="preserve"> </w:t>
            </w:r>
          </w:p>
        </w:tc>
        <w:tc>
          <w:tcPr>
            <w:tcW w:w="61" w:type="dxa"/>
            <w:hideMark/>
          </w:tcPr>
          <w:p w:rsidR="00731117" w:rsidRPr="00731117" w:rsidRDefault="00731117" w:rsidP="00731117">
            <w:pPr>
              <w:adjustRightInd/>
              <w:snapToGrid/>
              <w:spacing w:after="0"/>
              <w:rPr>
                <w:rFonts w:ascii="宋体" w:eastAsia="宋体" w:hAnsi="宋体" w:cs="宋体"/>
                <w:sz w:val="24"/>
                <w:szCs w:val="24"/>
              </w:rPr>
            </w:pPr>
          </w:p>
        </w:tc>
      </w:tr>
      <w:tr w:rsidR="00731117" w:rsidRPr="00731117" w:rsidTr="00BC0D63">
        <w:trPr>
          <w:tblCellSpacing w:w="0" w:type="dxa"/>
        </w:trPr>
        <w:tc>
          <w:tcPr>
            <w:tcW w:w="0" w:type="auto"/>
            <w:vMerge w:val="restart"/>
            <w:hideMark/>
          </w:tcPr>
          <w:p w:rsidR="00731117" w:rsidRPr="00731117" w:rsidRDefault="00731117" w:rsidP="00731117">
            <w:pPr>
              <w:adjustRightInd/>
              <w:snapToGrid/>
              <w:spacing w:after="0"/>
              <w:rPr>
                <w:rFonts w:ascii="宋体" w:eastAsia="宋体" w:hAnsi="宋体" w:cs="宋体"/>
                <w:sz w:val="24"/>
                <w:szCs w:val="24"/>
              </w:rPr>
            </w:pPr>
            <w:r w:rsidRPr="00731117">
              <w:rPr>
                <w:rFonts w:ascii="宋体" w:eastAsia="宋体" w:hAnsi="宋体" w:cs="宋体"/>
                <w:sz w:val="24"/>
                <w:szCs w:val="24"/>
              </w:rPr>
              <w:t> </w:t>
            </w:r>
          </w:p>
        </w:tc>
        <w:tc>
          <w:tcPr>
            <w:tcW w:w="0" w:type="auto"/>
            <w:gridSpan w:val="3"/>
            <w:hideMark/>
          </w:tcPr>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sz w:val="24"/>
                <w:szCs w:val="24"/>
              </w:rPr>
              <w:t>在霍哲看来，一个设计合理的绩效评估系统包括七个基本环节：</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hint="eastAsia"/>
                <w:sz w:val="24"/>
                <w:szCs w:val="24"/>
              </w:rPr>
              <w:t xml:space="preserve">　　（</w:t>
            </w:r>
            <w:r w:rsidRPr="00731117">
              <w:rPr>
                <w:rFonts w:ascii="宋体" w:eastAsia="宋体" w:hAnsi="宋体" w:cs="宋体"/>
                <w:sz w:val="24"/>
                <w:szCs w:val="24"/>
              </w:rPr>
              <w:t>1）识别要评估的项目，即必须对欲评估的项目进行清楚界定；</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hint="eastAsia"/>
                <w:sz w:val="24"/>
                <w:szCs w:val="24"/>
              </w:rPr>
              <w:t xml:space="preserve">　　（</w:t>
            </w:r>
            <w:r w:rsidRPr="00731117">
              <w:rPr>
                <w:rFonts w:ascii="宋体" w:eastAsia="宋体" w:hAnsi="宋体" w:cs="宋体"/>
                <w:sz w:val="24"/>
                <w:szCs w:val="24"/>
              </w:rPr>
              <w:t>2）阐述目的并确定所需结果，即一个政府机构提出一项战略计划，阐明其使命、目的和目标；</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hint="eastAsia"/>
                <w:sz w:val="24"/>
                <w:szCs w:val="24"/>
              </w:rPr>
              <w:t xml:space="preserve">　　（</w:t>
            </w:r>
            <w:r w:rsidRPr="00731117">
              <w:rPr>
                <w:rFonts w:ascii="宋体" w:eastAsia="宋体" w:hAnsi="宋体" w:cs="宋体"/>
                <w:sz w:val="24"/>
                <w:szCs w:val="24"/>
              </w:rPr>
              <w:t>3）选择评估标准或指标；</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hint="eastAsia"/>
                <w:sz w:val="24"/>
                <w:szCs w:val="24"/>
              </w:rPr>
              <w:t xml:space="preserve">　　（</w:t>
            </w:r>
            <w:r w:rsidRPr="00731117">
              <w:rPr>
                <w:rFonts w:ascii="宋体" w:eastAsia="宋体" w:hAnsi="宋体" w:cs="宋体"/>
                <w:sz w:val="24"/>
                <w:szCs w:val="24"/>
              </w:rPr>
              <w:t>4）设立绩效和后果(成就目标) </w:t>
            </w:r>
            <w:r w:rsidRPr="00731117">
              <w:rPr>
                <w:rFonts w:ascii="宋体" w:eastAsia="宋体" w:hAnsi="宋体" w:cs="宋体" w:hint="eastAsia"/>
                <w:sz w:val="24"/>
                <w:szCs w:val="24"/>
              </w:rPr>
              <w:t>的标准；</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hint="eastAsia"/>
                <w:sz w:val="24"/>
                <w:szCs w:val="24"/>
              </w:rPr>
              <w:lastRenderedPageBreak/>
              <w:t xml:space="preserve">　　（</w:t>
            </w:r>
            <w:r w:rsidRPr="00731117">
              <w:rPr>
                <w:rFonts w:ascii="宋体" w:eastAsia="宋体" w:hAnsi="宋体" w:cs="宋体"/>
                <w:sz w:val="24"/>
                <w:szCs w:val="24"/>
              </w:rPr>
              <w:t>5）监督结果；</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hint="eastAsia"/>
                <w:sz w:val="24"/>
                <w:szCs w:val="24"/>
              </w:rPr>
              <w:t xml:space="preserve">　　（</w:t>
            </w:r>
            <w:r w:rsidRPr="00731117">
              <w:rPr>
                <w:rFonts w:ascii="宋体" w:eastAsia="宋体" w:hAnsi="宋体" w:cs="宋体"/>
                <w:sz w:val="24"/>
                <w:szCs w:val="24"/>
              </w:rPr>
              <w:t>6）绩效报告；</w:t>
            </w:r>
          </w:p>
          <w:p w:rsidR="00731117" w:rsidRPr="00731117" w:rsidRDefault="00731117" w:rsidP="00731117">
            <w:pPr>
              <w:adjustRightInd/>
              <w:snapToGrid/>
              <w:spacing w:before="100" w:beforeAutospacing="1" w:after="100" w:afterAutospacing="1"/>
              <w:rPr>
                <w:rFonts w:ascii="宋体" w:eastAsia="宋体" w:hAnsi="宋体" w:cs="宋体"/>
                <w:sz w:val="24"/>
                <w:szCs w:val="24"/>
              </w:rPr>
            </w:pPr>
            <w:r w:rsidRPr="00731117">
              <w:rPr>
                <w:rFonts w:ascii="宋体" w:eastAsia="宋体" w:hAnsi="宋体" w:cs="宋体" w:hint="eastAsia"/>
                <w:sz w:val="24"/>
                <w:szCs w:val="24"/>
              </w:rPr>
              <w:t xml:space="preserve">　　（</w:t>
            </w:r>
            <w:r w:rsidRPr="00731117">
              <w:rPr>
                <w:rFonts w:ascii="宋体" w:eastAsia="宋体" w:hAnsi="宋体" w:cs="宋体"/>
                <w:sz w:val="24"/>
                <w:szCs w:val="24"/>
              </w:rPr>
              <w:t>7）评估结果和绩效信息的利用。</w:t>
            </w:r>
          </w:p>
        </w:tc>
      </w:tr>
      <w:tr w:rsidR="00731117" w:rsidRPr="00731117" w:rsidTr="00BC0D63">
        <w:trPr>
          <w:tblCellSpacing w:w="0" w:type="dxa"/>
        </w:trPr>
        <w:tc>
          <w:tcPr>
            <w:tcW w:w="0" w:type="auto"/>
            <w:vMerge/>
            <w:vAlign w:val="center"/>
            <w:hideMark/>
          </w:tcPr>
          <w:p w:rsidR="00731117" w:rsidRPr="00731117" w:rsidRDefault="00731117" w:rsidP="00731117">
            <w:pPr>
              <w:adjustRightInd/>
              <w:snapToGrid/>
              <w:spacing w:after="0"/>
              <w:rPr>
                <w:rFonts w:ascii="宋体" w:eastAsia="宋体" w:hAnsi="宋体" w:cs="宋体"/>
                <w:sz w:val="24"/>
                <w:szCs w:val="24"/>
              </w:rPr>
            </w:pPr>
          </w:p>
        </w:tc>
        <w:tc>
          <w:tcPr>
            <w:tcW w:w="8008" w:type="dxa"/>
            <w:gridSpan w:val="2"/>
            <w:vAlign w:val="center"/>
            <w:hideMark/>
          </w:tcPr>
          <w:p w:rsidR="00731117" w:rsidRPr="00731117" w:rsidRDefault="00731117" w:rsidP="00731117">
            <w:pPr>
              <w:adjustRightInd/>
              <w:snapToGrid/>
              <w:spacing w:after="0"/>
              <w:rPr>
                <w:rFonts w:ascii="宋体" w:eastAsia="宋体" w:hAnsi="宋体" w:cs="宋体"/>
                <w:sz w:val="24"/>
                <w:szCs w:val="24"/>
              </w:rPr>
            </w:pPr>
          </w:p>
        </w:tc>
        <w:tc>
          <w:tcPr>
            <w:tcW w:w="61" w:type="dxa"/>
            <w:vAlign w:val="center"/>
            <w:hideMark/>
          </w:tcPr>
          <w:p w:rsidR="00731117" w:rsidRPr="00731117" w:rsidRDefault="00731117" w:rsidP="00731117">
            <w:pPr>
              <w:adjustRightInd/>
              <w:snapToGrid/>
              <w:spacing w:after="0"/>
              <w:rPr>
                <w:rFonts w:ascii="Times New Roman" w:eastAsia="Times New Roman" w:hAnsi="Times New Roman" w:cs="Times New Roman"/>
                <w:sz w:val="20"/>
                <w:szCs w:val="20"/>
              </w:rPr>
            </w:pPr>
          </w:p>
        </w:tc>
      </w:tr>
      <w:tr w:rsidR="00BC0D63" w:rsidTr="00BC0D63">
        <w:trPr>
          <w:tblCellSpacing w:w="0" w:type="dxa"/>
        </w:trPr>
        <w:tc>
          <w:tcPr>
            <w:tcW w:w="0" w:type="auto"/>
            <w:gridSpan w:val="2"/>
            <w:hideMark/>
          </w:tcPr>
          <w:p w:rsidR="00BC0D63" w:rsidRDefault="00BC0D63" w:rsidP="00BC0D63">
            <w:pPr>
              <w:pStyle w:val="4"/>
              <w:jc w:val="center"/>
            </w:pPr>
            <w:r>
              <w:t>威尔逊对行政学最大的贡献是什么？联系实际谈谈你对此的认识。</w:t>
            </w:r>
          </w:p>
          <w:p w:rsidR="00BC0D63" w:rsidRDefault="00BC0D63">
            <w:pPr>
              <w:jc w:val="center"/>
              <w:rPr>
                <w:rFonts w:ascii="宋体" w:eastAsia="宋体" w:hAnsi="宋体" w:cs="宋体"/>
                <w:b/>
                <w:bCs/>
                <w:sz w:val="24"/>
                <w:szCs w:val="24"/>
              </w:rPr>
            </w:pPr>
            <w:r>
              <w:rPr>
                <w:rStyle w:val="author"/>
                <w:b/>
                <w:bCs/>
              </w:rPr>
              <w:t>由</w:t>
            </w:r>
            <w:r>
              <w:rPr>
                <w:rStyle w:val="author"/>
                <w:b/>
                <w:bCs/>
              </w:rPr>
              <w:t xml:space="preserve"> </w:t>
            </w:r>
            <w:hyperlink r:id="rId22" w:history="1">
              <w:r>
                <w:rPr>
                  <w:rStyle w:val="a3"/>
                  <w:b/>
                  <w:bCs/>
                </w:rPr>
                <w:t>anonfirstname2654</w:t>
              </w:r>
            </w:hyperlink>
            <w:r>
              <w:rPr>
                <w:rStyle w:val="author"/>
                <w:b/>
                <w:bCs/>
              </w:rPr>
              <w:t xml:space="preserve"> </w:t>
            </w:r>
            <w:r>
              <w:rPr>
                <w:rStyle w:val="author"/>
                <w:b/>
                <w:bCs/>
              </w:rPr>
              <w:t>发表于</w:t>
            </w:r>
            <w:r>
              <w:rPr>
                <w:rStyle w:val="author"/>
                <w:b/>
                <w:bCs/>
              </w:rPr>
              <w:t xml:space="preserve"> 2018</w:t>
            </w:r>
            <w:r>
              <w:rPr>
                <w:rStyle w:val="author"/>
                <w:b/>
                <w:bCs/>
              </w:rPr>
              <w:t>年</w:t>
            </w:r>
            <w:r>
              <w:rPr>
                <w:rStyle w:val="author"/>
                <w:b/>
                <w:bCs/>
              </w:rPr>
              <w:t>03</w:t>
            </w:r>
            <w:r>
              <w:rPr>
                <w:rStyle w:val="author"/>
                <w:b/>
                <w:bCs/>
              </w:rPr>
              <w:t>月</w:t>
            </w:r>
            <w:r>
              <w:rPr>
                <w:rStyle w:val="author"/>
                <w:b/>
                <w:bCs/>
              </w:rPr>
              <w:t>9</w:t>
            </w:r>
            <w:r>
              <w:rPr>
                <w:rStyle w:val="author"/>
                <w:b/>
                <w:bCs/>
              </w:rPr>
              <w:t>日</w:t>
            </w:r>
            <w:r>
              <w:rPr>
                <w:rStyle w:val="author"/>
                <w:b/>
                <w:bCs/>
              </w:rPr>
              <w:t xml:space="preserve"> </w:t>
            </w:r>
            <w:r>
              <w:rPr>
                <w:rStyle w:val="author"/>
                <w:b/>
                <w:bCs/>
              </w:rPr>
              <w:t>星期五</w:t>
            </w:r>
            <w:r>
              <w:rPr>
                <w:rStyle w:val="author"/>
                <w:b/>
                <w:bCs/>
              </w:rPr>
              <w:t xml:space="preserve"> 21:20</w:t>
            </w:r>
          </w:p>
        </w:tc>
        <w:tc>
          <w:tcPr>
            <w:tcW w:w="0" w:type="auto"/>
            <w:gridSpan w:val="2"/>
            <w:hideMark/>
          </w:tcPr>
          <w:p w:rsidR="00BC0D63" w:rsidRDefault="00BC0D63">
            <w:pPr>
              <w:rPr>
                <w:rFonts w:ascii="宋体" w:eastAsia="宋体" w:hAnsi="宋体" w:cs="宋体"/>
                <w:sz w:val="24"/>
                <w:szCs w:val="24"/>
              </w:rPr>
            </w:pPr>
          </w:p>
        </w:tc>
      </w:tr>
      <w:tr w:rsidR="00BC0D63" w:rsidTr="00BC0D63">
        <w:trPr>
          <w:tblCellSpacing w:w="0" w:type="dxa"/>
        </w:trPr>
        <w:tc>
          <w:tcPr>
            <w:tcW w:w="0" w:type="auto"/>
            <w:gridSpan w:val="2"/>
            <w:vMerge w:val="restart"/>
            <w:hideMark/>
          </w:tcPr>
          <w:p w:rsidR="00BC0D63" w:rsidRDefault="00BC0D63">
            <w:pPr>
              <w:rPr>
                <w:rFonts w:ascii="宋体" w:eastAsia="宋体" w:hAnsi="宋体" w:cs="宋体"/>
                <w:sz w:val="24"/>
                <w:szCs w:val="24"/>
              </w:rPr>
            </w:pPr>
            <w:r>
              <w:t> </w:t>
            </w:r>
          </w:p>
        </w:tc>
        <w:tc>
          <w:tcPr>
            <w:tcW w:w="0" w:type="auto"/>
            <w:gridSpan w:val="2"/>
            <w:hideMark/>
          </w:tcPr>
          <w:p w:rsidR="00BC0D63" w:rsidRDefault="00BC0D63" w:rsidP="00BC0D63">
            <w:pPr>
              <w:pStyle w:val="a4"/>
            </w:pPr>
            <w:r>
              <w:t>答题要点：</w:t>
            </w:r>
          </w:p>
          <w:p w:rsidR="00BC0D63" w:rsidRDefault="00BC0D63" w:rsidP="00BC0D63">
            <w:pPr>
              <w:pStyle w:val="a4"/>
            </w:pPr>
            <w:r>
              <w:t>威尔逊最大的贡献就在于提出了政治－行政二分法并据此将行政学作为一门独立的学科从政治学中分离出来。</w:t>
            </w:r>
          </w:p>
          <w:p w:rsidR="00BC0D63" w:rsidRDefault="00BC0D63" w:rsidP="00BC0D63">
            <w:pPr>
              <w:pStyle w:val="a4"/>
            </w:pPr>
            <w:r>
              <w:t>威尔逊对行政管理的本质主要是通过将其与政治和宪政制度等概念进行比较而揭示的。</w:t>
            </w:r>
          </w:p>
          <w:p w:rsidR="00BC0D63" w:rsidRDefault="00BC0D63" w:rsidP="00BC0D63">
            <w:pPr>
              <w:pStyle w:val="a4"/>
            </w:pPr>
            <w:r>
              <w:t>就其与政治的关系而言，一方面，行政管理不同于政治；另一方面，行政管理与政治又密切相关。</w:t>
            </w:r>
          </w:p>
          <w:p w:rsidR="00BC0D63" w:rsidRDefault="00BC0D63" w:rsidP="00BC0D63">
            <w:pPr>
              <w:pStyle w:val="a4"/>
            </w:pPr>
            <w:r>
              <w:rPr>
                <w:rFonts w:hint="eastAsia"/>
              </w:rPr>
              <w:t>至于行政管理与宪政制度的关系，他认为，尽管</w:t>
            </w:r>
            <w:r>
              <w:t>“从政治哲学的角度着眼，行政学的研究是与宪法中主权之恰当分配的研究密切联系在一起的。”但行政管理从本质上不同于宪政制度。</w:t>
            </w:r>
          </w:p>
          <w:p w:rsidR="00BC0D63" w:rsidRDefault="00BC0D63" w:rsidP="00BC0D63">
            <w:pPr>
              <w:pStyle w:val="a4"/>
            </w:pPr>
            <w:r>
              <w:t>这里，威尔逊厘清了政治与行政两者之间的关系，指出了行政管理的运行方式和适用范围，从而为行政学研究后来的发展从研究对象上勾画出了一个初步的框架。</w:t>
            </w:r>
          </w:p>
          <w:p w:rsidR="00BC0D63" w:rsidRDefault="00BC0D63" w:rsidP="00BC0D63">
            <w:pPr>
              <w:pStyle w:val="a4"/>
            </w:pPr>
            <w:r>
              <w:t>以上要点须结合自身理解展开说明或论述。</w:t>
            </w:r>
          </w:p>
        </w:tc>
      </w:tr>
      <w:tr w:rsidR="00BC0D63" w:rsidTr="00BC0D63">
        <w:trPr>
          <w:tblCellSpacing w:w="0" w:type="dxa"/>
        </w:trPr>
        <w:tc>
          <w:tcPr>
            <w:tcW w:w="0" w:type="auto"/>
            <w:gridSpan w:val="2"/>
            <w:vMerge/>
            <w:vAlign w:val="center"/>
            <w:hideMark/>
          </w:tcPr>
          <w:p w:rsidR="00BC0D63" w:rsidRDefault="00BC0D63">
            <w:pPr>
              <w:rPr>
                <w:rFonts w:ascii="宋体" w:eastAsia="宋体" w:hAnsi="宋体" w:cs="宋体"/>
                <w:sz w:val="24"/>
                <w:szCs w:val="24"/>
              </w:rPr>
            </w:pPr>
          </w:p>
        </w:tc>
        <w:tc>
          <w:tcPr>
            <w:tcW w:w="0" w:type="auto"/>
            <w:gridSpan w:val="2"/>
            <w:vAlign w:val="center"/>
            <w:hideMark/>
          </w:tcPr>
          <w:tbl>
            <w:tblPr>
              <w:tblW w:w="0" w:type="auto"/>
              <w:tblCellSpacing w:w="15" w:type="dxa"/>
              <w:tblCellMar>
                <w:top w:w="15" w:type="dxa"/>
                <w:left w:w="15" w:type="dxa"/>
                <w:bottom w:w="15" w:type="dxa"/>
                <w:right w:w="15" w:type="dxa"/>
              </w:tblCellMar>
              <w:tblLook w:val="04A0"/>
            </w:tblPr>
            <w:tblGrid>
              <w:gridCol w:w="630"/>
            </w:tblGrid>
            <w:tr w:rsidR="00BC0D63">
              <w:trPr>
                <w:tblCellSpacing w:w="15" w:type="dxa"/>
              </w:trPr>
              <w:tc>
                <w:tcPr>
                  <w:tcW w:w="0" w:type="auto"/>
                  <w:hideMark/>
                </w:tcPr>
                <w:p w:rsidR="00BC0D63" w:rsidRDefault="00BC0D63">
                  <w:pPr>
                    <w:rPr>
                      <w:rFonts w:ascii="宋体" w:eastAsia="宋体" w:hAnsi="宋体" w:cs="宋体"/>
                      <w:sz w:val="24"/>
                      <w:szCs w:val="24"/>
                    </w:rPr>
                  </w:pPr>
                  <w:r>
                    <w:rPr>
                      <w:noProof/>
                      <w:color w:val="0000FF"/>
                    </w:rPr>
                    <w:drawing>
                      <wp:inline distT="0" distB="0" distL="0" distR="0">
                        <wp:extent cx="152400" cy="152400"/>
                        <wp:effectExtent l="19050" t="0" r="0" b="0"/>
                        <wp:docPr id="26" name="图片 8" descr="Delete entry: 威尔逊对行政学最大的贡献是什么？联系实际谈谈你对此的认识。">
                          <a:hlinkClick xmlns:a="http://schemas.openxmlformats.org/drawingml/2006/main" r:id="rId23" tooltip="&quot;删除&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elete entry: 威尔逊对行政学最大的贡献是什么？联系实际谈谈你对此的认识。">
                                  <a:hlinkClick r:id="rId23" tooltip="&quot;删除&quot;"/>
                                </pic:cNvPr>
                                <pic:cNvPicPr>
                                  <a:picLocks noChangeAspect="1" noChangeArrowheads="1"/>
                                </pic:cNvPicPr>
                              </pic:nvPicPr>
                              <pic:blipFill>
                                <a:blip r:embed="rId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Pr>
                      <w:noProof/>
                      <w:color w:val="0000FF"/>
                    </w:rPr>
                    <w:drawing>
                      <wp:inline distT="0" distB="0" distL="0" distR="0">
                        <wp:extent cx="152400" cy="152400"/>
                        <wp:effectExtent l="19050" t="0" r="0" b="0"/>
                        <wp:docPr id="22" name="图片 9" descr="Edit entry: 威尔逊对行政学最大的贡献是什么？联系实际谈谈你对此的认识。">
                          <a:hlinkClick xmlns:a="http://schemas.openxmlformats.org/drawingml/2006/main" r:id="rId24" tooltip="&quot;编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dit entry: 威尔逊对行政学最大的贡献是什么？联系实际谈谈你对此的认识。">
                                  <a:hlinkClick r:id="rId24" tooltip="&quot;编辑&quot;"/>
                                </pic:cNvPr>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BC0D63" w:rsidRDefault="00BC0D63">
            <w:pPr>
              <w:rPr>
                <w:rFonts w:ascii="宋体" w:eastAsia="宋体" w:hAnsi="宋体" w:cs="宋体"/>
                <w:sz w:val="24"/>
                <w:szCs w:val="24"/>
              </w:rPr>
            </w:pPr>
            <w:r>
              <w:pict>
                <v:rect id="_x0000_i1032" style="width:0;height:1.5pt" o:hralign="center" o:hrstd="t" o:hr="t" fillcolor="#a0a0a0" stroked="f"/>
              </w:pict>
            </w:r>
          </w:p>
        </w:tc>
      </w:tr>
    </w:tbl>
    <w:p w:rsidR="00BC0D63" w:rsidRDefault="00BC0D63" w:rsidP="00BC0D63">
      <w:pPr>
        <w:rPr>
          <w:vanish/>
        </w:rPr>
      </w:pPr>
    </w:p>
    <w:tbl>
      <w:tblPr>
        <w:tblW w:w="0" w:type="auto"/>
        <w:tblCellSpacing w:w="0" w:type="dxa"/>
        <w:tblCellMar>
          <w:top w:w="15" w:type="dxa"/>
          <w:left w:w="15" w:type="dxa"/>
          <w:bottom w:w="15" w:type="dxa"/>
          <w:right w:w="15" w:type="dxa"/>
        </w:tblCellMar>
        <w:tblLook w:val="04A0"/>
      </w:tblPr>
      <w:tblGrid>
        <w:gridCol w:w="600"/>
        <w:gridCol w:w="6623"/>
        <w:gridCol w:w="36"/>
      </w:tblGrid>
      <w:tr w:rsidR="00BC0D63" w:rsidTr="00BC0D63">
        <w:trPr>
          <w:tblCellSpacing w:w="0" w:type="dxa"/>
        </w:trPr>
        <w:tc>
          <w:tcPr>
            <w:tcW w:w="0" w:type="auto"/>
            <w:hideMark/>
          </w:tcPr>
          <w:p w:rsidR="00BC0D63" w:rsidRDefault="00BC0D63" w:rsidP="00BC0D63">
            <w:pPr>
              <w:rPr>
                <w:rFonts w:ascii="宋体" w:eastAsia="宋体" w:hAnsi="宋体" w:cs="宋体"/>
                <w:sz w:val="24"/>
                <w:szCs w:val="24"/>
              </w:rPr>
            </w:pPr>
            <w:r>
              <w:rPr>
                <w:noProof/>
                <w:color w:val="0000FF"/>
              </w:rPr>
              <w:drawing>
                <wp:inline distT="0" distB="0" distL="0" distR="0">
                  <wp:extent cx="333375" cy="333375"/>
                  <wp:effectExtent l="19050" t="0" r="9525" b="0"/>
                  <wp:docPr id="18" name="图片 11" descr="anonfirstname2654的头像">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nonfirstname2654的头像">
                            <a:hlinkClick r:id="rId8"/>
                          </pic:cNvPr>
                          <pic:cNvPicPr>
                            <a:picLocks noChangeAspect="1" noChangeArrowheads="1"/>
                          </pic:cNvPicPr>
                        </pic:nvPicPr>
                        <pic:blipFill>
                          <a:blip r:embed="rId9" cstate="print"/>
                          <a:srcRect/>
                          <a:stretch>
                            <a:fillRect/>
                          </a:stretch>
                        </pic:blipFill>
                        <pic:spPr bwMode="auto">
                          <a:xfrm>
                            <a:off x="0" y="0"/>
                            <a:ext cx="333375" cy="333375"/>
                          </a:xfrm>
                          <a:prstGeom prst="rect">
                            <a:avLst/>
                          </a:prstGeom>
                          <a:noFill/>
                          <a:ln w="9525">
                            <a:noFill/>
                            <a:miter lim="800000"/>
                            <a:headEnd/>
                            <a:tailEnd/>
                          </a:ln>
                        </pic:spPr>
                      </pic:pic>
                    </a:graphicData>
                  </a:graphic>
                </wp:inline>
              </w:drawing>
            </w:r>
          </w:p>
        </w:tc>
        <w:tc>
          <w:tcPr>
            <w:tcW w:w="0" w:type="auto"/>
            <w:hideMark/>
          </w:tcPr>
          <w:p w:rsidR="00BC0D63" w:rsidRDefault="00BC0D63" w:rsidP="00BC0D63">
            <w:pPr>
              <w:pStyle w:val="4"/>
              <w:jc w:val="center"/>
            </w:pPr>
            <w:r>
              <w:t>威尔逊的行政学说主要包括哪些方面的内容？</w:t>
            </w:r>
          </w:p>
          <w:p w:rsidR="00BC0D63" w:rsidRDefault="00BC0D63">
            <w:pPr>
              <w:jc w:val="center"/>
              <w:rPr>
                <w:rFonts w:ascii="宋体" w:eastAsia="宋体" w:hAnsi="宋体" w:cs="宋体"/>
                <w:b/>
                <w:bCs/>
                <w:sz w:val="24"/>
                <w:szCs w:val="24"/>
              </w:rPr>
            </w:pPr>
            <w:r>
              <w:rPr>
                <w:rStyle w:val="author"/>
                <w:b/>
                <w:bCs/>
              </w:rPr>
              <w:t>由</w:t>
            </w:r>
            <w:r>
              <w:rPr>
                <w:rStyle w:val="author"/>
                <w:b/>
                <w:bCs/>
              </w:rPr>
              <w:t xml:space="preserve"> </w:t>
            </w:r>
            <w:hyperlink r:id="rId25" w:history="1">
              <w:r>
                <w:rPr>
                  <w:rStyle w:val="a3"/>
                  <w:b/>
                  <w:bCs/>
                </w:rPr>
                <w:t>anonfirstname2654</w:t>
              </w:r>
            </w:hyperlink>
            <w:r>
              <w:rPr>
                <w:rStyle w:val="author"/>
                <w:b/>
                <w:bCs/>
              </w:rPr>
              <w:t xml:space="preserve"> </w:t>
            </w:r>
            <w:r>
              <w:rPr>
                <w:rStyle w:val="author"/>
                <w:b/>
                <w:bCs/>
              </w:rPr>
              <w:t>发表于</w:t>
            </w:r>
            <w:r>
              <w:rPr>
                <w:rStyle w:val="author"/>
                <w:b/>
                <w:bCs/>
              </w:rPr>
              <w:t xml:space="preserve"> 2018</w:t>
            </w:r>
            <w:r>
              <w:rPr>
                <w:rStyle w:val="author"/>
                <w:b/>
                <w:bCs/>
              </w:rPr>
              <w:t>年</w:t>
            </w:r>
            <w:r>
              <w:rPr>
                <w:rStyle w:val="author"/>
                <w:b/>
                <w:bCs/>
              </w:rPr>
              <w:t>03</w:t>
            </w:r>
            <w:r>
              <w:rPr>
                <w:rStyle w:val="author"/>
                <w:b/>
                <w:bCs/>
              </w:rPr>
              <w:t>月</w:t>
            </w:r>
            <w:r>
              <w:rPr>
                <w:rStyle w:val="author"/>
                <w:b/>
                <w:bCs/>
              </w:rPr>
              <w:t>9</w:t>
            </w:r>
            <w:r>
              <w:rPr>
                <w:rStyle w:val="author"/>
                <w:b/>
                <w:bCs/>
              </w:rPr>
              <w:t>日</w:t>
            </w:r>
            <w:r>
              <w:rPr>
                <w:rStyle w:val="author"/>
                <w:b/>
                <w:bCs/>
              </w:rPr>
              <w:t xml:space="preserve"> </w:t>
            </w:r>
            <w:r>
              <w:rPr>
                <w:rStyle w:val="author"/>
                <w:b/>
                <w:bCs/>
              </w:rPr>
              <w:t>星期五</w:t>
            </w:r>
            <w:r>
              <w:rPr>
                <w:rStyle w:val="author"/>
                <w:b/>
                <w:bCs/>
              </w:rPr>
              <w:t xml:space="preserve"> 21:20</w:t>
            </w:r>
          </w:p>
        </w:tc>
        <w:tc>
          <w:tcPr>
            <w:tcW w:w="0" w:type="auto"/>
            <w:hideMark/>
          </w:tcPr>
          <w:p w:rsidR="00BC0D63" w:rsidRDefault="00BC0D63">
            <w:pPr>
              <w:rPr>
                <w:rFonts w:ascii="宋体" w:eastAsia="宋体" w:hAnsi="宋体" w:cs="宋体"/>
                <w:sz w:val="24"/>
                <w:szCs w:val="24"/>
              </w:rPr>
            </w:pPr>
          </w:p>
        </w:tc>
      </w:tr>
      <w:tr w:rsidR="00BC0D63" w:rsidTr="00BC0D63">
        <w:trPr>
          <w:tblCellSpacing w:w="0" w:type="dxa"/>
        </w:trPr>
        <w:tc>
          <w:tcPr>
            <w:tcW w:w="0" w:type="auto"/>
            <w:vMerge w:val="restart"/>
            <w:hideMark/>
          </w:tcPr>
          <w:p w:rsidR="00BC0D63" w:rsidRDefault="00BC0D63">
            <w:pPr>
              <w:rPr>
                <w:rFonts w:ascii="宋体" w:eastAsia="宋体" w:hAnsi="宋体" w:cs="宋体"/>
                <w:sz w:val="24"/>
                <w:szCs w:val="24"/>
              </w:rPr>
            </w:pPr>
            <w:r>
              <w:lastRenderedPageBreak/>
              <w:t> </w:t>
            </w:r>
          </w:p>
        </w:tc>
        <w:tc>
          <w:tcPr>
            <w:tcW w:w="0" w:type="auto"/>
            <w:gridSpan w:val="2"/>
            <w:hideMark/>
          </w:tcPr>
          <w:p w:rsidR="00BC0D63" w:rsidRDefault="00BC0D63" w:rsidP="00BC0D63">
            <w:pPr>
              <w:pStyle w:val="a4"/>
            </w:pPr>
            <w:r>
              <w:rPr>
                <w:rStyle w:val="a5"/>
              </w:rPr>
              <w:t>提示：</w:t>
            </w:r>
          </w:p>
          <w:p w:rsidR="00BC0D63" w:rsidRDefault="00BC0D63" w:rsidP="00BC0D63">
            <w:pPr>
              <w:pStyle w:val="a4"/>
            </w:pPr>
            <w:r>
              <w:rPr>
                <w:rFonts w:hint="eastAsia"/>
              </w:rPr>
              <w:t>（</w:t>
            </w:r>
            <w:r>
              <w:t>1</w:t>
            </w:r>
            <w:r>
              <w:rPr>
                <w:rFonts w:hint="eastAsia"/>
              </w:rPr>
              <w:t>）论证了行政学研究的必要性；</w:t>
            </w:r>
          </w:p>
          <w:p w:rsidR="00BC0D63" w:rsidRDefault="00BC0D63" w:rsidP="00BC0D63">
            <w:pPr>
              <w:pStyle w:val="a4"/>
            </w:pPr>
            <w:r>
              <w:rPr>
                <w:rFonts w:hint="eastAsia"/>
              </w:rPr>
              <w:t>（</w:t>
            </w:r>
            <w:r>
              <w:t>2</w:t>
            </w:r>
            <w:r>
              <w:rPr>
                <w:rFonts w:hint="eastAsia"/>
              </w:rPr>
              <w:t>）明确了行政学的目标和任务；</w:t>
            </w:r>
          </w:p>
          <w:p w:rsidR="00BC0D63" w:rsidRDefault="00BC0D63" w:rsidP="00BC0D63">
            <w:pPr>
              <w:pStyle w:val="a4"/>
            </w:pPr>
            <w:r>
              <w:rPr>
                <w:rFonts w:hint="eastAsia"/>
              </w:rPr>
              <w:t>（</w:t>
            </w:r>
            <w:r>
              <w:t>3</w:t>
            </w:r>
            <w:r>
              <w:rPr>
                <w:rFonts w:hint="eastAsia"/>
              </w:rPr>
              <w:t>）揭示了行政管理的本质；</w:t>
            </w:r>
          </w:p>
          <w:p w:rsidR="00BC0D63" w:rsidRDefault="00BC0D63" w:rsidP="00BC0D63">
            <w:pPr>
              <w:pStyle w:val="a4"/>
            </w:pPr>
            <w:r>
              <w:rPr>
                <w:rFonts w:hint="eastAsia"/>
              </w:rPr>
              <w:t>（</w:t>
            </w:r>
            <w:r>
              <w:t>4</w:t>
            </w:r>
            <w:r>
              <w:rPr>
                <w:rFonts w:hint="eastAsia"/>
              </w:rPr>
              <w:t>）说明了行政学研究的历史渊源；</w:t>
            </w:r>
          </w:p>
          <w:p w:rsidR="00BC0D63" w:rsidRDefault="00BC0D63" w:rsidP="00BC0D63">
            <w:pPr>
              <w:pStyle w:val="a4"/>
            </w:pPr>
            <w:r>
              <w:rPr>
                <w:rFonts w:hint="eastAsia"/>
              </w:rPr>
              <w:t>（</w:t>
            </w:r>
            <w:r>
              <w:t>5</w:t>
            </w:r>
            <w:r>
              <w:rPr>
                <w:rFonts w:hint="eastAsia"/>
              </w:rPr>
              <w:t>）提出了其行政学研究方法论；</w:t>
            </w:r>
          </w:p>
          <w:p w:rsidR="00BC0D63" w:rsidRDefault="00BC0D63" w:rsidP="00BC0D63">
            <w:pPr>
              <w:pStyle w:val="a4"/>
            </w:pPr>
            <w:r>
              <w:rPr>
                <w:rFonts w:hint="eastAsia"/>
              </w:rPr>
              <w:t>（</w:t>
            </w:r>
            <w:r>
              <w:t>6</w:t>
            </w:r>
            <w:r>
              <w:rPr>
                <w:rFonts w:hint="eastAsia"/>
              </w:rPr>
              <w:t>）提出了其人事行政思想；</w:t>
            </w:r>
          </w:p>
          <w:p w:rsidR="00BC0D63" w:rsidRDefault="00BC0D63" w:rsidP="00BC0D63">
            <w:pPr>
              <w:pStyle w:val="a4"/>
            </w:pPr>
            <w:r>
              <w:rPr>
                <w:rFonts w:hint="eastAsia"/>
              </w:rPr>
              <w:t>（</w:t>
            </w:r>
            <w:r>
              <w:t>7</w:t>
            </w:r>
            <w:r>
              <w:rPr>
                <w:rFonts w:hint="eastAsia"/>
              </w:rPr>
              <w:t>）提出了其行政监督思想。</w:t>
            </w:r>
          </w:p>
        </w:tc>
      </w:tr>
      <w:tr w:rsidR="00BC0D63" w:rsidTr="00BC0D63">
        <w:trPr>
          <w:tblCellSpacing w:w="0" w:type="dxa"/>
        </w:trPr>
        <w:tc>
          <w:tcPr>
            <w:tcW w:w="0" w:type="auto"/>
            <w:vMerge/>
            <w:vAlign w:val="center"/>
            <w:hideMark/>
          </w:tcPr>
          <w:p w:rsidR="00BC0D63" w:rsidRDefault="00BC0D63">
            <w:pPr>
              <w:rPr>
                <w:rFonts w:ascii="宋体" w:eastAsia="宋体" w:hAnsi="宋体" w:cs="宋体"/>
                <w:sz w:val="24"/>
                <w:szCs w:val="24"/>
              </w:rPr>
            </w:pPr>
          </w:p>
        </w:tc>
        <w:tc>
          <w:tcPr>
            <w:tcW w:w="0" w:type="auto"/>
            <w:gridSpan w:val="2"/>
            <w:vAlign w:val="center"/>
            <w:hideMark/>
          </w:tcPr>
          <w:tbl>
            <w:tblPr>
              <w:tblW w:w="0" w:type="auto"/>
              <w:tblCellSpacing w:w="15" w:type="dxa"/>
              <w:tblCellMar>
                <w:top w:w="15" w:type="dxa"/>
                <w:left w:w="15" w:type="dxa"/>
                <w:bottom w:w="15" w:type="dxa"/>
                <w:right w:w="15" w:type="dxa"/>
              </w:tblCellMar>
              <w:tblLook w:val="04A0"/>
            </w:tblPr>
            <w:tblGrid>
              <w:gridCol w:w="630"/>
            </w:tblGrid>
            <w:tr w:rsidR="00BC0D63">
              <w:trPr>
                <w:tblCellSpacing w:w="15" w:type="dxa"/>
              </w:trPr>
              <w:tc>
                <w:tcPr>
                  <w:tcW w:w="0" w:type="auto"/>
                  <w:hideMark/>
                </w:tcPr>
                <w:p w:rsidR="00BC0D63" w:rsidRDefault="00BC0D63">
                  <w:pPr>
                    <w:rPr>
                      <w:rFonts w:ascii="宋体" w:eastAsia="宋体" w:hAnsi="宋体" w:cs="宋体"/>
                      <w:sz w:val="24"/>
                      <w:szCs w:val="24"/>
                    </w:rPr>
                  </w:pPr>
                  <w:r>
                    <w:rPr>
                      <w:noProof/>
                      <w:color w:val="0000FF"/>
                    </w:rPr>
                    <w:drawing>
                      <wp:inline distT="0" distB="0" distL="0" distR="0">
                        <wp:extent cx="152400" cy="152400"/>
                        <wp:effectExtent l="19050" t="0" r="0" b="0"/>
                        <wp:docPr id="11" name="图片 12" descr="Delete entry: 威尔逊的行政学说主要包括哪些方面的内容？">
                          <a:hlinkClick xmlns:a="http://schemas.openxmlformats.org/drawingml/2006/main" r:id="rId26" tooltip="&quot;删除&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lete entry: 威尔逊的行政学说主要包括哪些方面的内容？">
                                  <a:hlinkClick r:id="rId26" tooltip="&quot;删除&quot;"/>
                                </pic:cNvPr>
                                <pic:cNvPicPr>
                                  <a:picLocks noChangeAspect="1" noChangeArrowheads="1"/>
                                </pic:cNvPicPr>
                              </pic:nvPicPr>
                              <pic:blipFill>
                                <a:blip r:embed="rId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Pr>
                      <w:noProof/>
                      <w:color w:val="0000FF"/>
                    </w:rPr>
                    <w:drawing>
                      <wp:inline distT="0" distB="0" distL="0" distR="0">
                        <wp:extent cx="152400" cy="152400"/>
                        <wp:effectExtent l="19050" t="0" r="0" b="0"/>
                        <wp:docPr id="7" name="图片 13" descr="Edit entry: 威尔逊的行政学说主要包括哪些方面的内容？">
                          <a:hlinkClick xmlns:a="http://schemas.openxmlformats.org/drawingml/2006/main" r:id="rId27" tooltip="&quot;编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dit entry: 威尔逊的行政学说主要包括哪些方面的内容？">
                                  <a:hlinkClick r:id="rId27" tooltip="&quot;编辑&quot;"/>
                                </pic:cNvPr>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BC0D63" w:rsidRDefault="00BC0D63">
            <w:pPr>
              <w:rPr>
                <w:rFonts w:ascii="宋体" w:eastAsia="宋体" w:hAnsi="宋体" w:cs="宋体"/>
                <w:sz w:val="24"/>
                <w:szCs w:val="24"/>
              </w:rPr>
            </w:pPr>
            <w:r>
              <w:pict>
                <v:rect id="_x0000_i1033" style="width:0;height:1.5pt" o:hralign="center" o:hrstd="t" o:hr="t" fillcolor="#a0a0a0" stroked="f"/>
              </w:pict>
            </w:r>
          </w:p>
        </w:tc>
      </w:tr>
    </w:tbl>
    <w:p w:rsidR="00BC0D63" w:rsidRDefault="00BC0D63" w:rsidP="00BC0D63">
      <w:pPr>
        <w:rPr>
          <w:vanish/>
        </w:rPr>
      </w:pPr>
    </w:p>
    <w:tbl>
      <w:tblPr>
        <w:tblW w:w="0" w:type="auto"/>
        <w:tblCellSpacing w:w="0" w:type="dxa"/>
        <w:tblCellMar>
          <w:top w:w="15" w:type="dxa"/>
          <w:left w:w="15" w:type="dxa"/>
          <w:bottom w:w="15" w:type="dxa"/>
          <w:right w:w="15" w:type="dxa"/>
        </w:tblCellMar>
        <w:tblLook w:val="04A0"/>
      </w:tblPr>
      <w:tblGrid>
        <w:gridCol w:w="600"/>
        <w:gridCol w:w="7687"/>
        <w:gridCol w:w="49"/>
      </w:tblGrid>
      <w:tr w:rsidR="00BC0D63" w:rsidTr="00BC0D63">
        <w:trPr>
          <w:gridAfter w:val="2"/>
          <w:tblCellSpacing w:w="0" w:type="dxa"/>
        </w:trPr>
        <w:tc>
          <w:tcPr>
            <w:tcW w:w="0" w:type="auto"/>
            <w:vAlign w:val="center"/>
            <w:hideMark/>
          </w:tcPr>
          <w:p w:rsidR="00BC0D63" w:rsidRDefault="00BC0D63">
            <w:pPr>
              <w:pStyle w:val="3"/>
              <w:jc w:val="center"/>
            </w:pPr>
            <w:r>
              <w:t>巴</w:t>
            </w:r>
          </w:p>
        </w:tc>
      </w:tr>
      <w:tr w:rsidR="00BC0D63" w:rsidTr="00BC0D63">
        <w:trPr>
          <w:tblCellSpacing w:w="0" w:type="dxa"/>
        </w:trPr>
        <w:tc>
          <w:tcPr>
            <w:tcW w:w="0" w:type="auto"/>
            <w:hideMark/>
          </w:tcPr>
          <w:p w:rsidR="00BC0D63" w:rsidRDefault="00BC0D63">
            <w:pPr>
              <w:rPr>
                <w:rFonts w:ascii="宋体" w:eastAsia="宋体" w:hAnsi="宋体" w:cs="宋体"/>
                <w:sz w:val="24"/>
                <w:szCs w:val="24"/>
              </w:rPr>
            </w:pPr>
            <w:r>
              <w:rPr>
                <w:noProof/>
                <w:color w:val="0000FF"/>
              </w:rPr>
              <w:drawing>
                <wp:inline distT="0" distB="0" distL="0" distR="0">
                  <wp:extent cx="333375" cy="333375"/>
                  <wp:effectExtent l="19050" t="0" r="9525" b="0"/>
                  <wp:docPr id="15" name="图片 15" descr="anonfirstname2654的头像">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anonfirstname2654的头像">
                            <a:hlinkClick r:id="rId8"/>
                          </pic:cNvPr>
                          <pic:cNvPicPr>
                            <a:picLocks noChangeAspect="1" noChangeArrowheads="1"/>
                          </pic:cNvPicPr>
                        </pic:nvPicPr>
                        <pic:blipFill>
                          <a:blip r:embed="rId9" cstate="print"/>
                          <a:srcRect/>
                          <a:stretch>
                            <a:fillRect/>
                          </a:stretch>
                        </pic:blipFill>
                        <pic:spPr bwMode="auto">
                          <a:xfrm>
                            <a:off x="0" y="0"/>
                            <a:ext cx="333375" cy="333375"/>
                          </a:xfrm>
                          <a:prstGeom prst="rect">
                            <a:avLst/>
                          </a:prstGeom>
                          <a:noFill/>
                          <a:ln w="9525">
                            <a:noFill/>
                            <a:miter lim="800000"/>
                            <a:headEnd/>
                            <a:tailEnd/>
                          </a:ln>
                        </pic:spPr>
                      </pic:pic>
                    </a:graphicData>
                  </a:graphic>
                </wp:inline>
              </w:drawing>
            </w:r>
          </w:p>
        </w:tc>
        <w:tc>
          <w:tcPr>
            <w:tcW w:w="0" w:type="auto"/>
            <w:hideMark/>
          </w:tcPr>
          <w:p w:rsidR="00BC0D63" w:rsidRDefault="00BC0D63" w:rsidP="00BC0D63">
            <w:pPr>
              <w:pStyle w:val="4"/>
              <w:jc w:val="center"/>
            </w:pPr>
            <w:r>
              <w:t>巴纳德如何对组织定义？他所说的“组织”具有哪些要素和基本特点？联系实际谈谈你对此的认识。</w:t>
            </w:r>
          </w:p>
          <w:p w:rsidR="00BC0D63" w:rsidRDefault="00BC0D63">
            <w:pPr>
              <w:jc w:val="center"/>
              <w:rPr>
                <w:rFonts w:ascii="宋体" w:eastAsia="宋体" w:hAnsi="宋体" w:cs="宋体"/>
                <w:b/>
                <w:bCs/>
                <w:sz w:val="24"/>
                <w:szCs w:val="24"/>
              </w:rPr>
            </w:pPr>
            <w:r>
              <w:rPr>
                <w:rStyle w:val="author"/>
                <w:b/>
                <w:bCs/>
              </w:rPr>
              <w:t>由</w:t>
            </w:r>
            <w:r>
              <w:rPr>
                <w:rStyle w:val="author"/>
                <w:b/>
                <w:bCs/>
              </w:rPr>
              <w:t xml:space="preserve"> </w:t>
            </w:r>
            <w:hyperlink r:id="rId28" w:history="1">
              <w:r>
                <w:rPr>
                  <w:rStyle w:val="a3"/>
                  <w:b/>
                  <w:bCs/>
                </w:rPr>
                <w:t>anonfirstname2654</w:t>
              </w:r>
            </w:hyperlink>
            <w:r>
              <w:rPr>
                <w:rStyle w:val="author"/>
                <w:b/>
                <w:bCs/>
              </w:rPr>
              <w:t xml:space="preserve"> </w:t>
            </w:r>
            <w:r>
              <w:rPr>
                <w:rStyle w:val="author"/>
                <w:b/>
                <w:bCs/>
              </w:rPr>
              <w:t>发表于</w:t>
            </w:r>
            <w:r>
              <w:rPr>
                <w:rStyle w:val="author"/>
                <w:b/>
                <w:bCs/>
              </w:rPr>
              <w:t xml:space="preserve"> 2018</w:t>
            </w:r>
            <w:r>
              <w:rPr>
                <w:rStyle w:val="author"/>
                <w:b/>
                <w:bCs/>
              </w:rPr>
              <w:t>年</w:t>
            </w:r>
            <w:r>
              <w:rPr>
                <w:rStyle w:val="author"/>
                <w:b/>
                <w:bCs/>
              </w:rPr>
              <w:t>03</w:t>
            </w:r>
            <w:r>
              <w:rPr>
                <w:rStyle w:val="author"/>
                <w:b/>
                <w:bCs/>
              </w:rPr>
              <w:t>月</w:t>
            </w:r>
            <w:r>
              <w:rPr>
                <w:rStyle w:val="author"/>
                <w:b/>
                <w:bCs/>
              </w:rPr>
              <w:t>9</w:t>
            </w:r>
            <w:r>
              <w:rPr>
                <w:rStyle w:val="author"/>
                <w:b/>
                <w:bCs/>
              </w:rPr>
              <w:t>日</w:t>
            </w:r>
            <w:r>
              <w:rPr>
                <w:rStyle w:val="author"/>
                <w:b/>
                <w:bCs/>
              </w:rPr>
              <w:t xml:space="preserve"> </w:t>
            </w:r>
            <w:r>
              <w:rPr>
                <w:rStyle w:val="author"/>
                <w:b/>
                <w:bCs/>
              </w:rPr>
              <w:t>星期五</w:t>
            </w:r>
            <w:r>
              <w:rPr>
                <w:rStyle w:val="author"/>
                <w:b/>
                <w:bCs/>
              </w:rPr>
              <w:t xml:space="preserve"> 21:20</w:t>
            </w:r>
          </w:p>
        </w:tc>
        <w:tc>
          <w:tcPr>
            <w:tcW w:w="0" w:type="auto"/>
            <w:hideMark/>
          </w:tcPr>
          <w:p w:rsidR="00BC0D63" w:rsidRDefault="00BC0D63">
            <w:pPr>
              <w:rPr>
                <w:rFonts w:ascii="宋体" w:eastAsia="宋体" w:hAnsi="宋体" w:cs="宋体"/>
                <w:sz w:val="24"/>
                <w:szCs w:val="24"/>
              </w:rPr>
            </w:pPr>
          </w:p>
        </w:tc>
      </w:tr>
      <w:tr w:rsidR="00BC0D63" w:rsidTr="00BC0D63">
        <w:trPr>
          <w:tblCellSpacing w:w="0" w:type="dxa"/>
        </w:trPr>
        <w:tc>
          <w:tcPr>
            <w:tcW w:w="0" w:type="auto"/>
            <w:vMerge w:val="restart"/>
            <w:hideMark/>
          </w:tcPr>
          <w:p w:rsidR="00BC0D63" w:rsidRDefault="00BC0D63">
            <w:pPr>
              <w:rPr>
                <w:rFonts w:ascii="宋体" w:eastAsia="宋体" w:hAnsi="宋体" w:cs="宋体"/>
                <w:sz w:val="24"/>
                <w:szCs w:val="24"/>
              </w:rPr>
            </w:pPr>
            <w:r>
              <w:t> </w:t>
            </w:r>
          </w:p>
        </w:tc>
        <w:tc>
          <w:tcPr>
            <w:tcW w:w="0" w:type="auto"/>
            <w:gridSpan w:val="2"/>
            <w:hideMark/>
          </w:tcPr>
          <w:p w:rsidR="00BC0D63" w:rsidRDefault="00BC0D63" w:rsidP="00BC0D63">
            <w:pPr>
              <w:pStyle w:val="a4"/>
            </w:pPr>
            <w:r>
              <w:t>答题要点：</w:t>
            </w:r>
          </w:p>
          <w:p w:rsidR="00BC0D63" w:rsidRDefault="00BC0D63" w:rsidP="00BC0D63">
            <w:pPr>
              <w:pStyle w:val="a4"/>
            </w:pPr>
            <w:r>
              <w:rPr>
                <w:rFonts w:ascii="微软雅黑" w:eastAsia="微软雅黑" w:hAnsi="微软雅黑" w:hint="eastAsia"/>
              </w:rPr>
              <w:t xml:space="preserve">　　（</w:t>
            </w:r>
            <w:r>
              <w:t>1）组织的涵义</w:t>
            </w:r>
          </w:p>
          <w:p w:rsidR="00BC0D63" w:rsidRDefault="00BC0D63" w:rsidP="00BC0D63">
            <w:pPr>
              <w:pStyle w:val="a4"/>
            </w:pPr>
            <w:r>
              <w:t xml:space="preserve">　　巴纳德不是仅从物质或人的方面看待组织，而是从人与人之间的协作关系的角度来看待组织的。组织理论并不研究协作系统的各个方面，只研究协作系统的一部分——“组织”，即协作系统中的人的行为和人的协作关系，这样他就通过使组织概念抽象化在很大程度上排除了物质因素。他没有简单地把组织理解为人的集团，而是将组织界定为“有意识地协调两个以上的人的活动或力量的一个系统”。</w:t>
            </w:r>
          </w:p>
          <w:p w:rsidR="00BC0D63" w:rsidRDefault="00BC0D63" w:rsidP="00BC0D63">
            <w:pPr>
              <w:pStyle w:val="a4"/>
            </w:pPr>
            <w:r>
              <w:rPr>
                <w:rFonts w:ascii="微软雅黑" w:eastAsia="微软雅黑" w:hAnsi="微软雅黑" w:hint="eastAsia"/>
              </w:rPr>
              <w:t xml:space="preserve">　　（</w:t>
            </w:r>
            <w:r>
              <w:t>2）组织的基本特点：</w:t>
            </w:r>
          </w:p>
          <w:p w:rsidR="00BC0D63" w:rsidRDefault="00BC0D63" w:rsidP="00BC0D63">
            <w:pPr>
              <w:pStyle w:val="a4"/>
            </w:pPr>
            <w:r>
              <w:t xml:space="preserve">　　第一，组织是由人的活动或效力即人的行为构成的系统。</w:t>
            </w:r>
          </w:p>
          <w:p w:rsidR="00BC0D63" w:rsidRDefault="00BC0D63" w:rsidP="00BC0D63">
            <w:pPr>
              <w:pStyle w:val="a4"/>
            </w:pPr>
            <w:r>
              <w:t xml:space="preserve">　　第二，组织是一个系统，即按照一定的方法进行调整的人的活动和行为的相互关系。</w:t>
            </w:r>
          </w:p>
          <w:p w:rsidR="00BC0D63" w:rsidRDefault="00BC0D63" w:rsidP="00BC0D63">
            <w:pPr>
              <w:pStyle w:val="a4"/>
            </w:pPr>
            <w:r>
              <w:t xml:space="preserve">　　第三，组织是动态和发展的，即当系统中的一个部分同其他部分的关</w:t>
            </w:r>
            <w:r>
              <w:lastRenderedPageBreak/>
              <w:t>系发生变化时，作为整体的系统也要发生变化。</w:t>
            </w:r>
          </w:p>
          <w:p w:rsidR="00BC0D63" w:rsidRDefault="00BC0D63" w:rsidP="00BC0D63">
            <w:pPr>
              <w:pStyle w:val="a4"/>
            </w:pPr>
            <w:r>
              <w:t xml:space="preserve">　　第四，组织是协作系统的一个组成部分，但两者糅合在一起，有时界限不太明确。</w:t>
            </w:r>
          </w:p>
          <w:p w:rsidR="00BC0D63" w:rsidRDefault="00BC0D63" w:rsidP="00BC0D63">
            <w:pPr>
              <w:pStyle w:val="a4"/>
            </w:pPr>
            <w:r>
              <w:rPr>
                <w:rFonts w:ascii="微软雅黑" w:eastAsia="微软雅黑" w:hAnsi="微软雅黑" w:hint="eastAsia"/>
              </w:rPr>
              <w:t xml:space="preserve">　　第五，组织工作决不仅限于所谓</w:t>
            </w:r>
            <w:r>
              <w:t>“组织内部”，对于一个组织来说，其“内部”协作关系和“外部”协作关系同等重要。</w:t>
            </w:r>
          </w:p>
          <w:p w:rsidR="00BC0D63" w:rsidRDefault="00BC0D63" w:rsidP="00BC0D63">
            <w:pPr>
              <w:pStyle w:val="a4"/>
            </w:pPr>
            <w:r>
              <w:rPr>
                <w:rFonts w:ascii="微软雅黑" w:eastAsia="微软雅黑" w:hAnsi="微软雅黑" w:hint="eastAsia"/>
              </w:rPr>
              <w:t xml:space="preserve">　　（</w:t>
            </w:r>
            <w:r>
              <w:t>3）</w:t>
            </w:r>
            <w:hyperlink r:id="rId29" w:tooltip="组织三要素" w:history="1">
              <w:r>
                <w:rPr>
                  <w:rStyle w:val="a3"/>
                </w:rPr>
                <w:t>组织三要素</w:t>
              </w:r>
            </w:hyperlink>
            <w:r>
              <w:t>：</w:t>
            </w:r>
          </w:p>
          <w:p w:rsidR="00BC0D63" w:rsidRDefault="00BC0D63" w:rsidP="00BC0D63">
            <w:pPr>
              <w:pStyle w:val="a4"/>
            </w:pPr>
            <w:r>
              <w:t xml:space="preserve">　　第一，协作的意愿；</w:t>
            </w:r>
          </w:p>
          <w:p w:rsidR="00BC0D63" w:rsidRDefault="00BC0D63" w:rsidP="00BC0D63">
            <w:pPr>
              <w:pStyle w:val="a4"/>
            </w:pPr>
            <w:r>
              <w:t xml:space="preserve">　　第二，共同的目标；</w:t>
            </w:r>
          </w:p>
          <w:p w:rsidR="00BC0D63" w:rsidRDefault="00BC0D63" w:rsidP="00BC0D63">
            <w:pPr>
              <w:pStyle w:val="a4"/>
            </w:pPr>
            <w:r>
              <w:t xml:space="preserve">　　第三，信息交流。</w:t>
            </w:r>
          </w:p>
          <w:p w:rsidR="00BC0D63" w:rsidRDefault="00BC0D63" w:rsidP="00BC0D63">
            <w:pPr>
              <w:pStyle w:val="a4"/>
            </w:pPr>
            <w:r>
              <w:t xml:space="preserve">　　以上要点须结合自身理解展开说明或论述。</w:t>
            </w:r>
          </w:p>
        </w:tc>
      </w:tr>
      <w:tr w:rsidR="00BC0D63" w:rsidTr="00BC0D63">
        <w:trPr>
          <w:tblCellSpacing w:w="0" w:type="dxa"/>
        </w:trPr>
        <w:tc>
          <w:tcPr>
            <w:tcW w:w="0" w:type="auto"/>
            <w:vMerge/>
            <w:vAlign w:val="center"/>
            <w:hideMark/>
          </w:tcPr>
          <w:p w:rsidR="00BC0D63" w:rsidRDefault="00BC0D63">
            <w:pPr>
              <w:rPr>
                <w:rFonts w:ascii="宋体" w:eastAsia="宋体" w:hAnsi="宋体" w:cs="宋体"/>
                <w:sz w:val="24"/>
                <w:szCs w:val="24"/>
              </w:rPr>
            </w:pPr>
          </w:p>
        </w:tc>
        <w:tc>
          <w:tcPr>
            <w:tcW w:w="0" w:type="auto"/>
            <w:gridSpan w:val="2"/>
            <w:vAlign w:val="center"/>
            <w:hideMark/>
          </w:tcPr>
          <w:tbl>
            <w:tblPr>
              <w:tblW w:w="0" w:type="auto"/>
              <w:tblCellSpacing w:w="15" w:type="dxa"/>
              <w:tblCellMar>
                <w:top w:w="15" w:type="dxa"/>
                <w:left w:w="15" w:type="dxa"/>
                <w:bottom w:w="15" w:type="dxa"/>
                <w:right w:w="15" w:type="dxa"/>
              </w:tblCellMar>
              <w:tblLook w:val="04A0"/>
            </w:tblPr>
            <w:tblGrid>
              <w:gridCol w:w="630"/>
            </w:tblGrid>
            <w:tr w:rsidR="00BC0D63">
              <w:trPr>
                <w:tblCellSpacing w:w="15" w:type="dxa"/>
              </w:trPr>
              <w:tc>
                <w:tcPr>
                  <w:tcW w:w="0" w:type="auto"/>
                  <w:hideMark/>
                </w:tcPr>
                <w:p w:rsidR="00BC0D63" w:rsidRDefault="00BC0D63">
                  <w:pPr>
                    <w:rPr>
                      <w:rFonts w:ascii="宋体" w:eastAsia="宋体" w:hAnsi="宋体" w:cs="宋体"/>
                      <w:sz w:val="24"/>
                      <w:szCs w:val="24"/>
                    </w:rPr>
                  </w:pPr>
                  <w:r>
                    <w:rPr>
                      <w:noProof/>
                      <w:color w:val="0000FF"/>
                    </w:rPr>
                    <w:drawing>
                      <wp:inline distT="0" distB="0" distL="0" distR="0">
                        <wp:extent cx="152400" cy="152400"/>
                        <wp:effectExtent l="19050" t="0" r="0" b="0"/>
                        <wp:docPr id="3" name="图片 16" descr="Delete entry: 巴纳德如何对组织定义？他所说的“组织”具有哪些要素和基本特点？联系实际谈谈你对此的认识。">
                          <a:hlinkClick xmlns:a="http://schemas.openxmlformats.org/drawingml/2006/main" r:id="rId30" tooltip="&quot;删除&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elete entry: 巴纳德如何对组织定义？他所说的“组织”具有哪些要素和基本特点？联系实际谈谈你对此的认识。">
                                  <a:hlinkClick r:id="rId30" tooltip="&quot;删除&quot;"/>
                                </pic:cNvPr>
                                <pic:cNvPicPr>
                                  <a:picLocks noChangeAspect="1" noChangeArrowheads="1"/>
                                </pic:cNvPicPr>
                              </pic:nvPicPr>
                              <pic:blipFill>
                                <a:blip r:embed="rId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Pr>
                      <w:noProof/>
                      <w:color w:val="0000FF"/>
                    </w:rPr>
                    <w:drawing>
                      <wp:inline distT="0" distB="0" distL="0" distR="0">
                        <wp:extent cx="152400" cy="152400"/>
                        <wp:effectExtent l="19050" t="0" r="0" b="0"/>
                        <wp:docPr id="17" name="图片 17" descr="Edit entry: 巴纳德如何对组织定义？他所说的“组织”具有哪些要素和基本特点？联系实际谈谈你对此的认识。">
                          <a:hlinkClick xmlns:a="http://schemas.openxmlformats.org/drawingml/2006/main" r:id="rId31" tooltip="&quot;编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dit entry: 巴纳德如何对组织定义？他所说的“组织”具有哪些要素和基本特点？联系实际谈谈你对此的认识。">
                                  <a:hlinkClick r:id="rId31" tooltip="&quot;编辑&quot;"/>
                                </pic:cNvPr>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BC0D63" w:rsidRDefault="00BC0D63">
            <w:pPr>
              <w:rPr>
                <w:rFonts w:ascii="宋体" w:eastAsia="宋体" w:hAnsi="宋体" w:cs="宋体"/>
                <w:sz w:val="24"/>
                <w:szCs w:val="24"/>
              </w:rPr>
            </w:pPr>
            <w:r>
              <w:pict>
                <v:rect id="_x0000_i1034" style="width:0;height:1.5pt" o:hralign="center" o:hrstd="t" o:hr="t" fillcolor="#a0a0a0" stroked="f"/>
              </w:pict>
            </w:r>
          </w:p>
        </w:tc>
      </w:tr>
    </w:tbl>
    <w:p w:rsidR="00BC0D63" w:rsidRDefault="00BC0D63" w:rsidP="00BC0D63">
      <w:pPr>
        <w:rPr>
          <w:vanish/>
        </w:rPr>
      </w:pPr>
    </w:p>
    <w:tbl>
      <w:tblPr>
        <w:tblW w:w="0" w:type="auto"/>
        <w:tblCellSpacing w:w="0" w:type="dxa"/>
        <w:tblCellMar>
          <w:top w:w="15" w:type="dxa"/>
          <w:left w:w="15" w:type="dxa"/>
          <w:bottom w:w="15" w:type="dxa"/>
          <w:right w:w="15" w:type="dxa"/>
        </w:tblCellMar>
        <w:tblLook w:val="04A0"/>
      </w:tblPr>
      <w:tblGrid>
        <w:gridCol w:w="600"/>
        <w:gridCol w:w="7691"/>
        <w:gridCol w:w="45"/>
      </w:tblGrid>
      <w:tr w:rsidR="00BC0D63" w:rsidTr="00BC0D63">
        <w:trPr>
          <w:gridAfter w:val="2"/>
          <w:tblCellSpacing w:w="0" w:type="dxa"/>
        </w:trPr>
        <w:tc>
          <w:tcPr>
            <w:tcW w:w="0" w:type="auto"/>
            <w:vAlign w:val="center"/>
            <w:hideMark/>
          </w:tcPr>
          <w:p w:rsidR="00BC0D63" w:rsidRDefault="00BC0D63">
            <w:pPr>
              <w:pStyle w:val="3"/>
              <w:jc w:val="center"/>
            </w:pPr>
            <w:r>
              <w:t>布</w:t>
            </w:r>
          </w:p>
        </w:tc>
      </w:tr>
      <w:tr w:rsidR="00BC0D63" w:rsidTr="00BC0D63">
        <w:trPr>
          <w:tblCellSpacing w:w="0" w:type="dxa"/>
        </w:trPr>
        <w:tc>
          <w:tcPr>
            <w:tcW w:w="0" w:type="auto"/>
            <w:hideMark/>
          </w:tcPr>
          <w:p w:rsidR="00BC0D63" w:rsidRDefault="00BC0D63">
            <w:pPr>
              <w:rPr>
                <w:rFonts w:ascii="宋体" w:eastAsia="宋体" w:hAnsi="宋体" w:cs="宋体"/>
                <w:sz w:val="24"/>
                <w:szCs w:val="24"/>
              </w:rPr>
            </w:pPr>
            <w:r>
              <w:rPr>
                <w:noProof/>
                <w:color w:val="0000FF"/>
              </w:rPr>
              <w:drawing>
                <wp:inline distT="0" distB="0" distL="0" distR="0">
                  <wp:extent cx="333375" cy="333375"/>
                  <wp:effectExtent l="19050" t="0" r="9525" b="0"/>
                  <wp:docPr id="19" name="图片 19" descr="anonfirstname2654的头像">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anonfirstname2654的头像">
                            <a:hlinkClick r:id="rId8"/>
                          </pic:cNvPr>
                          <pic:cNvPicPr>
                            <a:picLocks noChangeAspect="1" noChangeArrowheads="1"/>
                          </pic:cNvPicPr>
                        </pic:nvPicPr>
                        <pic:blipFill>
                          <a:blip r:embed="rId9" cstate="print"/>
                          <a:srcRect/>
                          <a:stretch>
                            <a:fillRect/>
                          </a:stretch>
                        </pic:blipFill>
                        <pic:spPr bwMode="auto">
                          <a:xfrm>
                            <a:off x="0" y="0"/>
                            <a:ext cx="333375" cy="333375"/>
                          </a:xfrm>
                          <a:prstGeom prst="rect">
                            <a:avLst/>
                          </a:prstGeom>
                          <a:noFill/>
                          <a:ln w="9525">
                            <a:noFill/>
                            <a:miter lim="800000"/>
                            <a:headEnd/>
                            <a:tailEnd/>
                          </a:ln>
                        </pic:spPr>
                      </pic:pic>
                    </a:graphicData>
                  </a:graphic>
                </wp:inline>
              </w:drawing>
            </w:r>
          </w:p>
        </w:tc>
        <w:tc>
          <w:tcPr>
            <w:tcW w:w="0" w:type="auto"/>
            <w:hideMark/>
          </w:tcPr>
          <w:p w:rsidR="00BC0D63" w:rsidRDefault="00BC0D63" w:rsidP="00BC0D63">
            <w:pPr>
              <w:pStyle w:val="4"/>
              <w:jc w:val="center"/>
            </w:pPr>
            <w:r>
              <w:t>布坎南所说的“政府失败”是什么意思？你怎么看他对这种失败根源的分析？</w:t>
            </w:r>
          </w:p>
          <w:p w:rsidR="00BC0D63" w:rsidRDefault="00BC0D63">
            <w:pPr>
              <w:jc w:val="center"/>
              <w:rPr>
                <w:rFonts w:ascii="宋体" w:eastAsia="宋体" w:hAnsi="宋体" w:cs="宋体"/>
                <w:b/>
                <w:bCs/>
                <w:sz w:val="24"/>
                <w:szCs w:val="24"/>
              </w:rPr>
            </w:pPr>
            <w:r>
              <w:rPr>
                <w:rStyle w:val="author"/>
                <w:b/>
                <w:bCs/>
              </w:rPr>
              <w:t>由</w:t>
            </w:r>
            <w:r>
              <w:rPr>
                <w:rStyle w:val="author"/>
                <w:b/>
                <w:bCs/>
              </w:rPr>
              <w:t xml:space="preserve"> </w:t>
            </w:r>
            <w:hyperlink r:id="rId32" w:history="1">
              <w:r>
                <w:rPr>
                  <w:rStyle w:val="a3"/>
                  <w:b/>
                  <w:bCs/>
                </w:rPr>
                <w:t>anonfirstname2654</w:t>
              </w:r>
            </w:hyperlink>
            <w:r>
              <w:rPr>
                <w:rStyle w:val="author"/>
                <w:b/>
                <w:bCs/>
              </w:rPr>
              <w:t xml:space="preserve"> </w:t>
            </w:r>
            <w:r>
              <w:rPr>
                <w:rStyle w:val="author"/>
                <w:b/>
                <w:bCs/>
              </w:rPr>
              <w:t>发表于</w:t>
            </w:r>
            <w:r>
              <w:rPr>
                <w:rStyle w:val="author"/>
                <w:b/>
                <w:bCs/>
              </w:rPr>
              <w:t xml:space="preserve"> 2018</w:t>
            </w:r>
            <w:r>
              <w:rPr>
                <w:rStyle w:val="author"/>
                <w:b/>
                <w:bCs/>
              </w:rPr>
              <w:t>年</w:t>
            </w:r>
            <w:r>
              <w:rPr>
                <w:rStyle w:val="author"/>
                <w:b/>
                <w:bCs/>
              </w:rPr>
              <w:t>03</w:t>
            </w:r>
            <w:r>
              <w:rPr>
                <w:rStyle w:val="author"/>
                <w:b/>
                <w:bCs/>
              </w:rPr>
              <w:t>月</w:t>
            </w:r>
            <w:r>
              <w:rPr>
                <w:rStyle w:val="author"/>
                <w:b/>
                <w:bCs/>
              </w:rPr>
              <w:t>9</w:t>
            </w:r>
            <w:r>
              <w:rPr>
                <w:rStyle w:val="author"/>
                <w:b/>
                <w:bCs/>
              </w:rPr>
              <w:t>日</w:t>
            </w:r>
            <w:r>
              <w:rPr>
                <w:rStyle w:val="author"/>
                <w:b/>
                <w:bCs/>
              </w:rPr>
              <w:t xml:space="preserve"> </w:t>
            </w:r>
            <w:r>
              <w:rPr>
                <w:rStyle w:val="author"/>
                <w:b/>
                <w:bCs/>
              </w:rPr>
              <w:t>星期五</w:t>
            </w:r>
            <w:r>
              <w:rPr>
                <w:rStyle w:val="author"/>
                <w:b/>
                <w:bCs/>
              </w:rPr>
              <w:t xml:space="preserve"> 21:20</w:t>
            </w:r>
          </w:p>
        </w:tc>
        <w:tc>
          <w:tcPr>
            <w:tcW w:w="0" w:type="auto"/>
            <w:hideMark/>
          </w:tcPr>
          <w:p w:rsidR="00BC0D63" w:rsidRDefault="00BC0D63">
            <w:pPr>
              <w:rPr>
                <w:rFonts w:ascii="宋体" w:eastAsia="宋体" w:hAnsi="宋体" w:cs="宋体"/>
                <w:sz w:val="24"/>
                <w:szCs w:val="24"/>
              </w:rPr>
            </w:pPr>
          </w:p>
        </w:tc>
      </w:tr>
      <w:tr w:rsidR="00BC0D63" w:rsidTr="00BC0D63">
        <w:trPr>
          <w:tblCellSpacing w:w="0" w:type="dxa"/>
        </w:trPr>
        <w:tc>
          <w:tcPr>
            <w:tcW w:w="0" w:type="auto"/>
            <w:vMerge w:val="restart"/>
            <w:hideMark/>
          </w:tcPr>
          <w:p w:rsidR="00BC0D63" w:rsidRDefault="00BC0D63">
            <w:pPr>
              <w:rPr>
                <w:rFonts w:ascii="宋体" w:eastAsia="宋体" w:hAnsi="宋体" w:cs="宋体"/>
                <w:sz w:val="24"/>
                <w:szCs w:val="24"/>
              </w:rPr>
            </w:pPr>
            <w:r>
              <w:t> </w:t>
            </w:r>
          </w:p>
        </w:tc>
        <w:tc>
          <w:tcPr>
            <w:tcW w:w="0" w:type="auto"/>
            <w:gridSpan w:val="2"/>
            <w:hideMark/>
          </w:tcPr>
          <w:p w:rsidR="00BC0D63" w:rsidRDefault="00BC0D63" w:rsidP="00BC0D63">
            <w:pPr>
              <w:pStyle w:val="a4"/>
            </w:pPr>
            <w:r>
              <w:t>答题要点：</w:t>
            </w:r>
          </w:p>
          <w:p w:rsidR="00BC0D63" w:rsidRDefault="00BC0D63" w:rsidP="00BC0D63">
            <w:pPr>
              <w:pStyle w:val="a4"/>
            </w:pPr>
            <w:r>
              <w:rPr>
                <w:rFonts w:ascii="微软雅黑" w:eastAsia="微软雅黑" w:hAnsi="微软雅黑" w:hint="eastAsia"/>
              </w:rPr>
              <w:t xml:space="preserve">　　所谓</w:t>
            </w:r>
            <w:r>
              <w:t>“政府的失败”，是指政府的活动并不总是像应该的那样有效或像理论上所说的能够做到的那样有效。</w:t>
            </w:r>
          </w:p>
          <w:p w:rsidR="00BC0D63" w:rsidRDefault="00BC0D63" w:rsidP="00BC0D63">
            <w:pPr>
              <w:pStyle w:val="a4"/>
            </w:pPr>
            <w:r>
              <w:t xml:space="preserve">　　布坎南对政府工作机构低效率的原因进行了分析。他认为，导致政府机构工作低效率的原因有以下几个方面：</w:t>
            </w:r>
          </w:p>
          <w:p w:rsidR="00BC0D63" w:rsidRDefault="00BC0D63" w:rsidP="00BC0D63">
            <w:pPr>
              <w:pStyle w:val="a4"/>
            </w:pPr>
            <w:r>
              <w:t xml:space="preserve">　　第一，缺乏竞争机制。</w:t>
            </w:r>
          </w:p>
          <w:p w:rsidR="00BC0D63" w:rsidRDefault="00BC0D63" w:rsidP="00BC0D63">
            <w:pPr>
              <w:pStyle w:val="a4"/>
            </w:pPr>
            <w:r>
              <w:t xml:space="preserve">　　第二，缺乏降低成本的激励机制。</w:t>
            </w:r>
          </w:p>
          <w:p w:rsidR="00BC0D63" w:rsidRDefault="00BC0D63" w:rsidP="00BC0D63">
            <w:pPr>
              <w:pStyle w:val="a4"/>
            </w:pPr>
            <w:r>
              <w:t xml:space="preserve">　　第三，政府机构自我膨胀。</w:t>
            </w:r>
          </w:p>
          <w:p w:rsidR="00BC0D63" w:rsidRDefault="00BC0D63" w:rsidP="00BC0D63">
            <w:pPr>
              <w:pStyle w:val="a4"/>
            </w:pPr>
            <w:r>
              <w:t xml:space="preserve">　　第四，监督信息不完备。</w:t>
            </w:r>
          </w:p>
          <w:p w:rsidR="00BC0D63" w:rsidRDefault="00BC0D63" w:rsidP="00BC0D63">
            <w:pPr>
              <w:pStyle w:val="a4"/>
            </w:pPr>
            <w:r>
              <w:t xml:space="preserve">　　第五，政府的寻租行为。</w:t>
            </w:r>
          </w:p>
          <w:p w:rsidR="00BC0D63" w:rsidRDefault="00BC0D63" w:rsidP="00BC0D63">
            <w:pPr>
              <w:pStyle w:val="a4"/>
            </w:pPr>
            <w:r>
              <w:lastRenderedPageBreak/>
              <w:t xml:space="preserve">　　以上要点须结合自身理解展开说明或论述。</w:t>
            </w:r>
          </w:p>
        </w:tc>
      </w:tr>
      <w:tr w:rsidR="00BC0D63" w:rsidTr="00BC0D63">
        <w:trPr>
          <w:tblCellSpacing w:w="0" w:type="dxa"/>
        </w:trPr>
        <w:tc>
          <w:tcPr>
            <w:tcW w:w="0" w:type="auto"/>
            <w:vMerge/>
            <w:vAlign w:val="center"/>
            <w:hideMark/>
          </w:tcPr>
          <w:p w:rsidR="00BC0D63" w:rsidRDefault="00BC0D63">
            <w:pPr>
              <w:rPr>
                <w:rFonts w:ascii="宋体" w:eastAsia="宋体" w:hAnsi="宋体" w:cs="宋体"/>
                <w:sz w:val="24"/>
                <w:szCs w:val="24"/>
              </w:rPr>
            </w:pPr>
          </w:p>
        </w:tc>
        <w:tc>
          <w:tcPr>
            <w:tcW w:w="0" w:type="auto"/>
            <w:gridSpan w:val="2"/>
            <w:vAlign w:val="center"/>
            <w:hideMark/>
          </w:tcPr>
          <w:tbl>
            <w:tblPr>
              <w:tblW w:w="0" w:type="auto"/>
              <w:tblCellSpacing w:w="15" w:type="dxa"/>
              <w:tblCellMar>
                <w:top w:w="15" w:type="dxa"/>
                <w:left w:w="15" w:type="dxa"/>
                <w:bottom w:w="15" w:type="dxa"/>
                <w:right w:w="15" w:type="dxa"/>
              </w:tblCellMar>
              <w:tblLook w:val="04A0"/>
            </w:tblPr>
            <w:tblGrid>
              <w:gridCol w:w="630"/>
            </w:tblGrid>
            <w:tr w:rsidR="00BC0D63">
              <w:trPr>
                <w:tblCellSpacing w:w="15" w:type="dxa"/>
              </w:trPr>
              <w:tc>
                <w:tcPr>
                  <w:tcW w:w="0" w:type="auto"/>
                  <w:hideMark/>
                </w:tcPr>
                <w:p w:rsidR="00BC0D63" w:rsidRDefault="00BC0D63">
                  <w:pPr>
                    <w:rPr>
                      <w:rFonts w:ascii="宋体" w:eastAsia="宋体" w:hAnsi="宋体" w:cs="宋体"/>
                      <w:sz w:val="24"/>
                      <w:szCs w:val="24"/>
                    </w:rPr>
                  </w:pPr>
                  <w:r>
                    <w:rPr>
                      <w:noProof/>
                      <w:color w:val="0000FF"/>
                    </w:rPr>
                    <w:drawing>
                      <wp:inline distT="0" distB="0" distL="0" distR="0">
                        <wp:extent cx="152400" cy="152400"/>
                        <wp:effectExtent l="19050" t="0" r="0" b="0"/>
                        <wp:docPr id="20" name="图片 20" descr="Delete entry: 布坎南所说的“政府失败”是什么意思？你怎么看他对这种失败根源的分析？">
                          <a:hlinkClick xmlns:a="http://schemas.openxmlformats.org/drawingml/2006/main" r:id="rId33" tooltip="&quot;删除&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elete entry: 布坎南所说的“政府失败”是什么意思？你怎么看他对这种失败根源的分析？">
                                  <a:hlinkClick r:id="rId33" tooltip="&quot;删除&quot;"/>
                                </pic:cNvPr>
                                <pic:cNvPicPr>
                                  <a:picLocks noChangeAspect="1" noChangeArrowheads="1"/>
                                </pic:cNvPicPr>
                              </pic:nvPicPr>
                              <pic:blipFill>
                                <a:blip r:embed="rId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Pr>
                      <w:noProof/>
                      <w:color w:val="0000FF"/>
                    </w:rPr>
                    <w:drawing>
                      <wp:inline distT="0" distB="0" distL="0" distR="0">
                        <wp:extent cx="152400" cy="152400"/>
                        <wp:effectExtent l="19050" t="0" r="0" b="0"/>
                        <wp:docPr id="21" name="图片 21" descr="Edit entry: 布坎南所说的“政府失败”是什么意思？你怎么看他对这种失败根源的分析？">
                          <a:hlinkClick xmlns:a="http://schemas.openxmlformats.org/drawingml/2006/main" r:id="rId34" tooltip="&quot;编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dit entry: 布坎南所说的“政府失败”是什么意思？你怎么看他对这种失败根源的分析？">
                                  <a:hlinkClick r:id="rId34" tooltip="&quot;编辑&quot;"/>
                                </pic:cNvPr>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BC0D63" w:rsidRDefault="00BC0D63">
            <w:pPr>
              <w:rPr>
                <w:rFonts w:ascii="宋体" w:eastAsia="宋体" w:hAnsi="宋体" w:cs="宋体"/>
                <w:sz w:val="24"/>
                <w:szCs w:val="24"/>
              </w:rPr>
            </w:pPr>
            <w:r>
              <w:pict>
                <v:rect id="_x0000_i1035" style="width:0;height:1.5pt" o:hralign="center" o:hrstd="t" o:hr="t" fillcolor="#a0a0a0" stroked="f"/>
              </w:pict>
            </w:r>
          </w:p>
        </w:tc>
      </w:tr>
    </w:tbl>
    <w:p w:rsidR="00BC0D63" w:rsidRDefault="00BC0D63" w:rsidP="00BC0D63">
      <w:pPr>
        <w:rPr>
          <w:vanish/>
        </w:rPr>
      </w:pPr>
    </w:p>
    <w:tbl>
      <w:tblPr>
        <w:tblW w:w="0" w:type="auto"/>
        <w:tblCellSpacing w:w="0" w:type="dxa"/>
        <w:tblCellMar>
          <w:top w:w="15" w:type="dxa"/>
          <w:left w:w="15" w:type="dxa"/>
          <w:bottom w:w="15" w:type="dxa"/>
          <w:right w:w="15" w:type="dxa"/>
        </w:tblCellMar>
        <w:tblLook w:val="04A0"/>
      </w:tblPr>
      <w:tblGrid>
        <w:gridCol w:w="600"/>
        <w:gridCol w:w="7685"/>
        <w:gridCol w:w="51"/>
      </w:tblGrid>
      <w:tr w:rsidR="00BC0D63" w:rsidTr="00BC0D63">
        <w:trPr>
          <w:gridAfter w:val="2"/>
          <w:tblCellSpacing w:w="0" w:type="dxa"/>
        </w:trPr>
        <w:tc>
          <w:tcPr>
            <w:tcW w:w="0" w:type="auto"/>
            <w:vAlign w:val="center"/>
            <w:hideMark/>
          </w:tcPr>
          <w:p w:rsidR="00BC0D63" w:rsidRDefault="00BC0D63">
            <w:pPr>
              <w:pStyle w:val="3"/>
              <w:jc w:val="center"/>
            </w:pPr>
            <w:r>
              <w:t>德</w:t>
            </w:r>
          </w:p>
        </w:tc>
      </w:tr>
      <w:tr w:rsidR="00BC0D63" w:rsidTr="00BC0D63">
        <w:trPr>
          <w:tblCellSpacing w:w="0" w:type="dxa"/>
        </w:trPr>
        <w:tc>
          <w:tcPr>
            <w:tcW w:w="0" w:type="auto"/>
            <w:hideMark/>
          </w:tcPr>
          <w:p w:rsidR="00BC0D63" w:rsidRDefault="00BC0D63">
            <w:pPr>
              <w:rPr>
                <w:rFonts w:ascii="宋体" w:eastAsia="宋体" w:hAnsi="宋体" w:cs="宋体"/>
                <w:sz w:val="24"/>
                <w:szCs w:val="24"/>
              </w:rPr>
            </w:pPr>
            <w:r>
              <w:rPr>
                <w:noProof/>
                <w:color w:val="0000FF"/>
              </w:rPr>
              <w:drawing>
                <wp:inline distT="0" distB="0" distL="0" distR="0">
                  <wp:extent cx="333375" cy="333375"/>
                  <wp:effectExtent l="19050" t="0" r="9525" b="0"/>
                  <wp:docPr id="23" name="图片 23" descr="anonfirstname2654的头像">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anonfirstname2654的头像">
                            <a:hlinkClick r:id="rId8"/>
                          </pic:cNvPr>
                          <pic:cNvPicPr>
                            <a:picLocks noChangeAspect="1" noChangeArrowheads="1"/>
                          </pic:cNvPicPr>
                        </pic:nvPicPr>
                        <pic:blipFill>
                          <a:blip r:embed="rId9" cstate="print"/>
                          <a:srcRect/>
                          <a:stretch>
                            <a:fillRect/>
                          </a:stretch>
                        </pic:blipFill>
                        <pic:spPr bwMode="auto">
                          <a:xfrm>
                            <a:off x="0" y="0"/>
                            <a:ext cx="333375" cy="333375"/>
                          </a:xfrm>
                          <a:prstGeom prst="rect">
                            <a:avLst/>
                          </a:prstGeom>
                          <a:noFill/>
                          <a:ln w="9525">
                            <a:noFill/>
                            <a:miter lim="800000"/>
                            <a:headEnd/>
                            <a:tailEnd/>
                          </a:ln>
                        </pic:spPr>
                      </pic:pic>
                    </a:graphicData>
                  </a:graphic>
                </wp:inline>
              </w:drawing>
            </w:r>
          </w:p>
        </w:tc>
        <w:tc>
          <w:tcPr>
            <w:tcW w:w="0" w:type="auto"/>
            <w:hideMark/>
          </w:tcPr>
          <w:p w:rsidR="00BC0D63" w:rsidRDefault="00BC0D63" w:rsidP="00BC0D63">
            <w:pPr>
              <w:pStyle w:val="4"/>
              <w:jc w:val="center"/>
            </w:pPr>
            <w:r>
              <w:t>德鲁克的目标管理理论有哪些基本内容？联系实际谈谈你对此的认识。</w:t>
            </w:r>
          </w:p>
          <w:p w:rsidR="00BC0D63" w:rsidRDefault="00BC0D63">
            <w:pPr>
              <w:jc w:val="center"/>
              <w:rPr>
                <w:rFonts w:ascii="宋体" w:eastAsia="宋体" w:hAnsi="宋体" w:cs="宋体"/>
                <w:b/>
                <w:bCs/>
                <w:sz w:val="24"/>
                <w:szCs w:val="24"/>
              </w:rPr>
            </w:pPr>
            <w:r>
              <w:rPr>
                <w:rStyle w:val="author"/>
                <w:b/>
                <w:bCs/>
              </w:rPr>
              <w:t>由</w:t>
            </w:r>
            <w:r>
              <w:rPr>
                <w:rStyle w:val="author"/>
                <w:b/>
                <w:bCs/>
              </w:rPr>
              <w:t xml:space="preserve"> </w:t>
            </w:r>
            <w:hyperlink r:id="rId35" w:history="1">
              <w:r>
                <w:rPr>
                  <w:rStyle w:val="a3"/>
                  <w:b/>
                  <w:bCs/>
                </w:rPr>
                <w:t>anonfirstname2654</w:t>
              </w:r>
            </w:hyperlink>
            <w:r>
              <w:rPr>
                <w:rStyle w:val="author"/>
                <w:b/>
                <w:bCs/>
              </w:rPr>
              <w:t xml:space="preserve"> </w:t>
            </w:r>
            <w:r>
              <w:rPr>
                <w:rStyle w:val="author"/>
                <w:b/>
                <w:bCs/>
              </w:rPr>
              <w:t>发表于</w:t>
            </w:r>
            <w:r>
              <w:rPr>
                <w:rStyle w:val="author"/>
                <w:b/>
                <w:bCs/>
              </w:rPr>
              <w:t xml:space="preserve"> 2018</w:t>
            </w:r>
            <w:r>
              <w:rPr>
                <w:rStyle w:val="author"/>
                <w:b/>
                <w:bCs/>
              </w:rPr>
              <w:t>年</w:t>
            </w:r>
            <w:r>
              <w:rPr>
                <w:rStyle w:val="author"/>
                <w:b/>
                <w:bCs/>
              </w:rPr>
              <w:t>03</w:t>
            </w:r>
            <w:r>
              <w:rPr>
                <w:rStyle w:val="author"/>
                <w:b/>
                <w:bCs/>
              </w:rPr>
              <w:t>月</w:t>
            </w:r>
            <w:r>
              <w:rPr>
                <w:rStyle w:val="author"/>
                <w:b/>
                <w:bCs/>
              </w:rPr>
              <w:t>9</w:t>
            </w:r>
            <w:r>
              <w:rPr>
                <w:rStyle w:val="author"/>
                <w:b/>
                <w:bCs/>
              </w:rPr>
              <w:t>日</w:t>
            </w:r>
            <w:r>
              <w:rPr>
                <w:rStyle w:val="author"/>
                <w:b/>
                <w:bCs/>
              </w:rPr>
              <w:t xml:space="preserve"> </w:t>
            </w:r>
            <w:r>
              <w:rPr>
                <w:rStyle w:val="author"/>
                <w:b/>
                <w:bCs/>
              </w:rPr>
              <w:t>星期五</w:t>
            </w:r>
            <w:r>
              <w:rPr>
                <w:rStyle w:val="author"/>
                <w:b/>
                <w:bCs/>
              </w:rPr>
              <w:t xml:space="preserve"> 21:20</w:t>
            </w:r>
          </w:p>
        </w:tc>
        <w:tc>
          <w:tcPr>
            <w:tcW w:w="0" w:type="auto"/>
            <w:hideMark/>
          </w:tcPr>
          <w:p w:rsidR="00BC0D63" w:rsidRDefault="00BC0D63">
            <w:pPr>
              <w:rPr>
                <w:rFonts w:ascii="宋体" w:eastAsia="宋体" w:hAnsi="宋体" w:cs="宋体"/>
                <w:sz w:val="24"/>
                <w:szCs w:val="24"/>
              </w:rPr>
            </w:pPr>
          </w:p>
        </w:tc>
      </w:tr>
      <w:tr w:rsidR="00BC0D63" w:rsidTr="00BC0D63">
        <w:trPr>
          <w:tblCellSpacing w:w="0" w:type="dxa"/>
        </w:trPr>
        <w:tc>
          <w:tcPr>
            <w:tcW w:w="0" w:type="auto"/>
            <w:vMerge w:val="restart"/>
            <w:hideMark/>
          </w:tcPr>
          <w:p w:rsidR="00BC0D63" w:rsidRDefault="00BC0D63">
            <w:pPr>
              <w:rPr>
                <w:rFonts w:ascii="宋体" w:eastAsia="宋体" w:hAnsi="宋体" w:cs="宋体"/>
                <w:sz w:val="24"/>
                <w:szCs w:val="24"/>
              </w:rPr>
            </w:pPr>
            <w:r>
              <w:t> </w:t>
            </w:r>
          </w:p>
        </w:tc>
        <w:tc>
          <w:tcPr>
            <w:tcW w:w="0" w:type="auto"/>
            <w:gridSpan w:val="2"/>
            <w:hideMark/>
          </w:tcPr>
          <w:p w:rsidR="00BC0D63" w:rsidRDefault="00BC0D63" w:rsidP="00BC0D63">
            <w:pPr>
              <w:pStyle w:val="a4"/>
            </w:pPr>
            <w:r>
              <w:t>答题要点：</w:t>
            </w:r>
          </w:p>
          <w:p w:rsidR="00BC0D63" w:rsidRDefault="00BC0D63" w:rsidP="00BC0D63">
            <w:pPr>
              <w:pStyle w:val="a4"/>
            </w:pPr>
            <w:r>
              <w:t xml:space="preserve">　　德鲁克的目标管理理论既吸取了泰勒科学管理理论和人际关系学说的长处，又避免了它们的不足，其内容主要包括以下基本方面：</w:t>
            </w:r>
          </w:p>
          <w:p w:rsidR="00BC0D63" w:rsidRDefault="00BC0D63" w:rsidP="00BC0D63">
            <w:pPr>
              <w:pStyle w:val="a4"/>
            </w:pPr>
            <w:r>
              <w:rPr>
                <w:rFonts w:ascii="微软雅黑" w:eastAsia="微软雅黑" w:hAnsi="微软雅黑" w:hint="eastAsia"/>
              </w:rPr>
              <w:t xml:space="preserve">　　（</w:t>
            </w:r>
            <w:r>
              <w:t>1）组织中目标的性质</w:t>
            </w:r>
          </w:p>
          <w:p w:rsidR="00BC0D63" w:rsidRDefault="00BC0D63" w:rsidP="00BC0D63">
            <w:pPr>
              <w:pStyle w:val="a4"/>
            </w:pPr>
            <w:r>
              <w:t xml:space="preserve">　　战略性目标；</w:t>
            </w:r>
          </w:p>
          <w:p w:rsidR="00BC0D63" w:rsidRDefault="00BC0D63" w:rsidP="00BC0D63">
            <w:pPr>
              <w:pStyle w:val="a4"/>
            </w:pPr>
            <w:r>
              <w:t xml:space="preserve">　　策略性目标；</w:t>
            </w:r>
          </w:p>
          <w:p w:rsidR="00BC0D63" w:rsidRDefault="00BC0D63" w:rsidP="00BC0D63">
            <w:pPr>
              <w:pStyle w:val="a4"/>
            </w:pPr>
            <w:r>
              <w:t xml:space="preserve">　　方案和任务。</w:t>
            </w:r>
          </w:p>
          <w:p w:rsidR="00BC0D63" w:rsidRDefault="00BC0D63" w:rsidP="00BC0D63">
            <w:pPr>
              <w:pStyle w:val="a4"/>
            </w:pPr>
            <w:r>
              <w:rPr>
                <w:rFonts w:ascii="微软雅黑" w:eastAsia="微软雅黑" w:hAnsi="微软雅黑" w:hint="eastAsia"/>
              </w:rPr>
              <w:t xml:space="preserve">　　（</w:t>
            </w:r>
            <w:r>
              <w:t>2）目标管理成功的先决条件</w:t>
            </w:r>
          </w:p>
          <w:p w:rsidR="00BC0D63" w:rsidRDefault="00BC0D63" w:rsidP="00BC0D63">
            <w:pPr>
              <w:pStyle w:val="a4"/>
            </w:pPr>
            <w:r>
              <w:t xml:space="preserve">　　高层管理人员的积极参与；</w:t>
            </w:r>
          </w:p>
          <w:p w:rsidR="00BC0D63" w:rsidRDefault="00BC0D63" w:rsidP="00BC0D63">
            <w:pPr>
              <w:pStyle w:val="a4"/>
            </w:pPr>
            <w:r>
              <w:t xml:space="preserve">　　下级人员的参与；</w:t>
            </w:r>
          </w:p>
          <w:p w:rsidR="00BC0D63" w:rsidRDefault="00BC0D63" w:rsidP="00BC0D63">
            <w:pPr>
              <w:pStyle w:val="a4"/>
            </w:pPr>
            <w:r>
              <w:t xml:space="preserve">　　有充分的情报资料；</w:t>
            </w:r>
          </w:p>
          <w:p w:rsidR="00BC0D63" w:rsidRDefault="00BC0D63" w:rsidP="00BC0D63">
            <w:pPr>
              <w:pStyle w:val="a4"/>
            </w:pPr>
            <w:r>
              <w:t xml:space="preserve">　　对实现目标的手段有控制权；</w:t>
            </w:r>
          </w:p>
          <w:p w:rsidR="00BC0D63" w:rsidRDefault="00BC0D63" w:rsidP="00BC0D63">
            <w:pPr>
              <w:pStyle w:val="a4"/>
            </w:pPr>
            <w:r>
              <w:t xml:space="preserve">　　对为实现目标而勇于承担风险的组织成员予以激励和保护；</w:t>
            </w:r>
          </w:p>
          <w:p w:rsidR="00BC0D63" w:rsidRDefault="00BC0D63" w:rsidP="00BC0D63">
            <w:pPr>
              <w:pStyle w:val="a4"/>
            </w:pPr>
            <w:r>
              <w:rPr>
                <w:rFonts w:ascii="微软雅黑" w:eastAsia="微软雅黑" w:hAnsi="微软雅黑" w:hint="eastAsia"/>
              </w:rPr>
              <w:t xml:space="preserve">　　相信广大组织成员的责任心和创造性，以</w:t>
            </w:r>
            <w:r>
              <w:t>Y理论的观点来看待组织成员。</w:t>
            </w:r>
          </w:p>
          <w:p w:rsidR="00BC0D63" w:rsidRDefault="00BC0D63" w:rsidP="00BC0D63">
            <w:pPr>
              <w:pStyle w:val="a4"/>
            </w:pPr>
            <w:r>
              <w:rPr>
                <w:rFonts w:ascii="微软雅黑" w:eastAsia="微软雅黑" w:hAnsi="微软雅黑" w:hint="eastAsia"/>
              </w:rPr>
              <w:t xml:space="preserve">　　（</w:t>
            </w:r>
            <w:r>
              <w:t>3）目标管理的三个阶段</w:t>
            </w:r>
          </w:p>
          <w:p w:rsidR="00BC0D63" w:rsidRDefault="00BC0D63" w:rsidP="00BC0D63">
            <w:pPr>
              <w:pStyle w:val="a4"/>
            </w:pPr>
            <w:r>
              <w:t xml:space="preserve">　　制定目标；</w:t>
            </w:r>
          </w:p>
          <w:p w:rsidR="00BC0D63" w:rsidRDefault="00BC0D63" w:rsidP="00BC0D63">
            <w:pPr>
              <w:pStyle w:val="a4"/>
            </w:pPr>
            <w:r>
              <w:t xml:space="preserve">　　实现目标；</w:t>
            </w:r>
          </w:p>
          <w:p w:rsidR="00BC0D63" w:rsidRDefault="00BC0D63" w:rsidP="00BC0D63">
            <w:pPr>
              <w:pStyle w:val="a4"/>
            </w:pPr>
            <w:r>
              <w:lastRenderedPageBreak/>
              <w:t xml:space="preserve">　　对成果进行检查和评价。</w:t>
            </w:r>
          </w:p>
          <w:p w:rsidR="00BC0D63" w:rsidRDefault="00BC0D63" w:rsidP="00BC0D63">
            <w:pPr>
              <w:pStyle w:val="a4"/>
            </w:pPr>
            <w:r>
              <w:rPr>
                <w:rFonts w:ascii="微软雅黑" w:eastAsia="微软雅黑" w:hAnsi="微软雅黑" w:hint="eastAsia"/>
              </w:rPr>
              <w:t xml:space="preserve">　　（</w:t>
            </w:r>
            <w:r>
              <w:t>4）目标管理的主要特点</w:t>
            </w:r>
          </w:p>
          <w:p w:rsidR="00BC0D63" w:rsidRDefault="00BC0D63" w:rsidP="00BC0D63">
            <w:pPr>
              <w:pStyle w:val="a4"/>
            </w:pPr>
            <w:r>
              <w:t xml:space="preserve">　　以目标为中心；</w:t>
            </w:r>
          </w:p>
          <w:p w:rsidR="00BC0D63" w:rsidRDefault="00BC0D63" w:rsidP="00BC0D63">
            <w:pPr>
              <w:pStyle w:val="a4"/>
            </w:pPr>
            <w:r>
              <w:t xml:space="preserve">　　重视成果的管理；</w:t>
            </w:r>
          </w:p>
          <w:p w:rsidR="00BC0D63" w:rsidRDefault="00BC0D63" w:rsidP="00BC0D63">
            <w:pPr>
              <w:pStyle w:val="a4"/>
            </w:pPr>
            <w:r>
              <w:t xml:space="preserve">　　重视人的管理。</w:t>
            </w:r>
          </w:p>
          <w:p w:rsidR="00BC0D63" w:rsidRDefault="00BC0D63" w:rsidP="00BC0D63">
            <w:pPr>
              <w:pStyle w:val="a4"/>
            </w:pPr>
            <w:r>
              <w:t xml:space="preserve">　　德鲁</w:t>
            </w:r>
            <w:r>
              <w:rPr>
                <w:rFonts w:ascii="微软雅黑" w:eastAsia="微软雅黑" w:hAnsi="微软雅黑" w:hint="eastAsia"/>
              </w:rPr>
              <w:t>克的上述观点为目标管理勾画了总的蓝图，因而世界各国的管理学者均承认他是目标管理理论的创始人。</w:t>
            </w:r>
          </w:p>
          <w:p w:rsidR="00BC0D63" w:rsidRDefault="00BC0D63" w:rsidP="00BC0D63">
            <w:pPr>
              <w:pStyle w:val="a4"/>
            </w:pPr>
            <w:r>
              <w:t xml:space="preserve">　　以上要点须结合自身理解展开说明或论述。</w:t>
            </w:r>
          </w:p>
        </w:tc>
      </w:tr>
      <w:tr w:rsidR="00BC0D63" w:rsidTr="00BC0D63">
        <w:trPr>
          <w:tblCellSpacing w:w="0" w:type="dxa"/>
        </w:trPr>
        <w:tc>
          <w:tcPr>
            <w:tcW w:w="0" w:type="auto"/>
            <w:vMerge/>
            <w:vAlign w:val="center"/>
            <w:hideMark/>
          </w:tcPr>
          <w:p w:rsidR="00BC0D63" w:rsidRDefault="00BC0D63">
            <w:pPr>
              <w:rPr>
                <w:rFonts w:ascii="宋体" w:eastAsia="宋体" w:hAnsi="宋体" w:cs="宋体"/>
                <w:sz w:val="24"/>
                <w:szCs w:val="24"/>
              </w:rPr>
            </w:pPr>
          </w:p>
        </w:tc>
        <w:tc>
          <w:tcPr>
            <w:tcW w:w="0" w:type="auto"/>
            <w:gridSpan w:val="2"/>
            <w:vAlign w:val="center"/>
            <w:hideMark/>
          </w:tcPr>
          <w:tbl>
            <w:tblPr>
              <w:tblW w:w="0" w:type="auto"/>
              <w:tblCellSpacing w:w="15" w:type="dxa"/>
              <w:tblCellMar>
                <w:top w:w="15" w:type="dxa"/>
                <w:left w:w="15" w:type="dxa"/>
                <w:bottom w:w="15" w:type="dxa"/>
                <w:right w:w="15" w:type="dxa"/>
              </w:tblCellMar>
              <w:tblLook w:val="04A0"/>
            </w:tblPr>
            <w:tblGrid>
              <w:gridCol w:w="630"/>
            </w:tblGrid>
            <w:tr w:rsidR="00BC0D63">
              <w:trPr>
                <w:tblCellSpacing w:w="15" w:type="dxa"/>
              </w:trPr>
              <w:tc>
                <w:tcPr>
                  <w:tcW w:w="0" w:type="auto"/>
                  <w:hideMark/>
                </w:tcPr>
                <w:p w:rsidR="00BC0D63" w:rsidRDefault="00BC0D63">
                  <w:pPr>
                    <w:rPr>
                      <w:rFonts w:ascii="宋体" w:eastAsia="宋体" w:hAnsi="宋体" w:cs="宋体"/>
                      <w:sz w:val="24"/>
                      <w:szCs w:val="24"/>
                    </w:rPr>
                  </w:pPr>
                  <w:r>
                    <w:rPr>
                      <w:noProof/>
                      <w:color w:val="0000FF"/>
                    </w:rPr>
                    <w:drawing>
                      <wp:inline distT="0" distB="0" distL="0" distR="0">
                        <wp:extent cx="152400" cy="152400"/>
                        <wp:effectExtent l="19050" t="0" r="0" b="0"/>
                        <wp:docPr id="24" name="图片 24" descr="Delete entry: 德鲁克的目标管理理论有哪些基本内容？联系实际谈谈你对此的认识。">
                          <a:hlinkClick xmlns:a="http://schemas.openxmlformats.org/drawingml/2006/main" r:id="rId36" tooltip="&quot;删除&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elete entry: 德鲁克的目标管理理论有哪些基本内容？联系实际谈谈你对此的认识。">
                                  <a:hlinkClick r:id="rId36" tooltip="&quot;删除&quot;"/>
                                </pic:cNvPr>
                                <pic:cNvPicPr>
                                  <a:picLocks noChangeAspect="1" noChangeArrowheads="1"/>
                                </pic:cNvPicPr>
                              </pic:nvPicPr>
                              <pic:blipFill>
                                <a:blip r:embed="rId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Pr>
                      <w:noProof/>
                      <w:color w:val="0000FF"/>
                    </w:rPr>
                    <w:drawing>
                      <wp:inline distT="0" distB="0" distL="0" distR="0">
                        <wp:extent cx="152400" cy="152400"/>
                        <wp:effectExtent l="19050" t="0" r="0" b="0"/>
                        <wp:docPr id="25" name="图片 25" descr="Edit entry: 德鲁克的目标管理理论有哪些基本内容？联系实际谈谈你对此的认识。">
                          <a:hlinkClick xmlns:a="http://schemas.openxmlformats.org/drawingml/2006/main" r:id="rId37" tooltip="&quot;编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dit entry: 德鲁克的目标管理理论有哪些基本内容？联系实际谈谈你对此的认识。">
                                  <a:hlinkClick r:id="rId37" tooltip="&quot;编辑&quot;"/>
                                </pic:cNvPr>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BC0D63" w:rsidRDefault="00BC0D63">
            <w:pPr>
              <w:rPr>
                <w:rFonts w:ascii="宋体" w:eastAsia="宋体" w:hAnsi="宋体" w:cs="宋体"/>
                <w:sz w:val="24"/>
                <w:szCs w:val="24"/>
              </w:rPr>
            </w:pPr>
            <w:r>
              <w:pict>
                <v:rect id="_x0000_i1036" style="width:0;height:1.5pt" o:hralign="center" o:hrstd="t" o:hr="t" fillcolor="#a0a0a0" stroked="f"/>
              </w:pict>
            </w:r>
          </w:p>
        </w:tc>
      </w:tr>
    </w:tbl>
    <w:p w:rsidR="00BC0D63" w:rsidRDefault="00BC0D63" w:rsidP="00BC0D63">
      <w:pPr>
        <w:rPr>
          <w:vanish/>
        </w:rPr>
      </w:pPr>
    </w:p>
    <w:tbl>
      <w:tblPr>
        <w:tblW w:w="0" w:type="auto"/>
        <w:tblCellSpacing w:w="0" w:type="dxa"/>
        <w:tblCellMar>
          <w:top w:w="15" w:type="dxa"/>
          <w:left w:w="15" w:type="dxa"/>
          <w:bottom w:w="15" w:type="dxa"/>
          <w:right w:w="15" w:type="dxa"/>
        </w:tblCellMar>
        <w:tblLook w:val="04A0"/>
      </w:tblPr>
      <w:tblGrid>
        <w:gridCol w:w="600"/>
        <w:gridCol w:w="7685"/>
        <w:gridCol w:w="51"/>
      </w:tblGrid>
      <w:tr w:rsidR="00BC0D63" w:rsidTr="00BC0D63">
        <w:trPr>
          <w:tblCellSpacing w:w="0" w:type="dxa"/>
        </w:trPr>
        <w:tc>
          <w:tcPr>
            <w:tcW w:w="0" w:type="auto"/>
            <w:hideMark/>
          </w:tcPr>
          <w:p w:rsidR="00BC0D63" w:rsidRDefault="00BC0D63" w:rsidP="00BC0D63">
            <w:pPr>
              <w:rPr>
                <w:rFonts w:ascii="宋体" w:eastAsia="宋体" w:hAnsi="宋体" w:cs="宋体"/>
                <w:sz w:val="24"/>
                <w:szCs w:val="24"/>
              </w:rPr>
            </w:pPr>
            <w:r>
              <w:rPr>
                <w:noProof/>
                <w:color w:val="0000FF"/>
              </w:rPr>
              <w:drawing>
                <wp:inline distT="0" distB="0" distL="0" distR="0">
                  <wp:extent cx="333375" cy="333375"/>
                  <wp:effectExtent l="19050" t="0" r="9525" b="0"/>
                  <wp:docPr id="27" name="图片 27" descr="anonfirstname2654的头像">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anonfirstname2654的头像">
                            <a:hlinkClick r:id="rId8"/>
                          </pic:cNvPr>
                          <pic:cNvPicPr>
                            <a:picLocks noChangeAspect="1" noChangeArrowheads="1"/>
                          </pic:cNvPicPr>
                        </pic:nvPicPr>
                        <pic:blipFill>
                          <a:blip r:embed="rId9" cstate="print"/>
                          <a:srcRect/>
                          <a:stretch>
                            <a:fillRect/>
                          </a:stretch>
                        </pic:blipFill>
                        <pic:spPr bwMode="auto">
                          <a:xfrm>
                            <a:off x="0" y="0"/>
                            <a:ext cx="333375" cy="333375"/>
                          </a:xfrm>
                          <a:prstGeom prst="rect">
                            <a:avLst/>
                          </a:prstGeom>
                          <a:noFill/>
                          <a:ln w="9525">
                            <a:noFill/>
                            <a:miter lim="800000"/>
                            <a:headEnd/>
                            <a:tailEnd/>
                          </a:ln>
                        </pic:spPr>
                      </pic:pic>
                    </a:graphicData>
                  </a:graphic>
                </wp:inline>
              </w:drawing>
            </w:r>
          </w:p>
        </w:tc>
        <w:tc>
          <w:tcPr>
            <w:tcW w:w="0" w:type="auto"/>
            <w:hideMark/>
          </w:tcPr>
          <w:p w:rsidR="00BC0D63" w:rsidRDefault="00BC0D63" w:rsidP="00BC0D63">
            <w:pPr>
              <w:pStyle w:val="4"/>
              <w:jc w:val="center"/>
            </w:pPr>
            <w:r>
              <w:t>德鲁克认为运用目标管理方法应注意哪些关键问题？</w:t>
            </w:r>
          </w:p>
          <w:p w:rsidR="00BC0D63" w:rsidRDefault="00BC0D63">
            <w:pPr>
              <w:jc w:val="center"/>
              <w:rPr>
                <w:rFonts w:ascii="宋体" w:eastAsia="宋体" w:hAnsi="宋体" w:cs="宋体"/>
                <w:b/>
                <w:bCs/>
                <w:sz w:val="24"/>
                <w:szCs w:val="24"/>
              </w:rPr>
            </w:pPr>
            <w:r>
              <w:rPr>
                <w:rStyle w:val="author"/>
                <w:b/>
                <w:bCs/>
              </w:rPr>
              <w:t>由</w:t>
            </w:r>
            <w:r>
              <w:rPr>
                <w:rStyle w:val="author"/>
                <w:b/>
                <w:bCs/>
              </w:rPr>
              <w:t xml:space="preserve"> </w:t>
            </w:r>
            <w:hyperlink r:id="rId38" w:history="1">
              <w:r>
                <w:rPr>
                  <w:rStyle w:val="a3"/>
                  <w:b/>
                  <w:bCs/>
                </w:rPr>
                <w:t>anonfirstname2654</w:t>
              </w:r>
            </w:hyperlink>
            <w:r>
              <w:rPr>
                <w:rStyle w:val="author"/>
                <w:b/>
                <w:bCs/>
              </w:rPr>
              <w:t xml:space="preserve"> </w:t>
            </w:r>
            <w:r>
              <w:rPr>
                <w:rStyle w:val="author"/>
                <w:b/>
                <w:bCs/>
              </w:rPr>
              <w:t>发表于</w:t>
            </w:r>
            <w:r>
              <w:rPr>
                <w:rStyle w:val="author"/>
                <w:b/>
                <w:bCs/>
              </w:rPr>
              <w:t xml:space="preserve"> 2018</w:t>
            </w:r>
            <w:r>
              <w:rPr>
                <w:rStyle w:val="author"/>
                <w:b/>
                <w:bCs/>
              </w:rPr>
              <w:t>年</w:t>
            </w:r>
            <w:r>
              <w:rPr>
                <w:rStyle w:val="author"/>
                <w:b/>
                <w:bCs/>
              </w:rPr>
              <w:t>03</w:t>
            </w:r>
            <w:r>
              <w:rPr>
                <w:rStyle w:val="author"/>
                <w:b/>
                <w:bCs/>
              </w:rPr>
              <w:t>月</w:t>
            </w:r>
            <w:r>
              <w:rPr>
                <w:rStyle w:val="author"/>
                <w:b/>
                <w:bCs/>
              </w:rPr>
              <w:t>9</w:t>
            </w:r>
            <w:r>
              <w:rPr>
                <w:rStyle w:val="author"/>
                <w:b/>
                <w:bCs/>
              </w:rPr>
              <w:t>日</w:t>
            </w:r>
            <w:r>
              <w:rPr>
                <w:rStyle w:val="author"/>
                <w:b/>
                <w:bCs/>
              </w:rPr>
              <w:t xml:space="preserve"> </w:t>
            </w:r>
            <w:r>
              <w:rPr>
                <w:rStyle w:val="author"/>
                <w:b/>
                <w:bCs/>
              </w:rPr>
              <w:t>星期五</w:t>
            </w:r>
            <w:r>
              <w:rPr>
                <w:rStyle w:val="author"/>
                <w:b/>
                <w:bCs/>
              </w:rPr>
              <w:t xml:space="preserve"> 21:20</w:t>
            </w:r>
          </w:p>
        </w:tc>
        <w:tc>
          <w:tcPr>
            <w:tcW w:w="0" w:type="auto"/>
            <w:hideMark/>
          </w:tcPr>
          <w:p w:rsidR="00BC0D63" w:rsidRDefault="00BC0D63">
            <w:pPr>
              <w:rPr>
                <w:rFonts w:ascii="宋体" w:eastAsia="宋体" w:hAnsi="宋体" w:cs="宋体"/>
                <w:sz w:val="24"/>
                <w:szCs w:val="24"/>
              </w:rPr>
            </w:pPr>
          </w:p>
        </w:tc>
      </w:tr>
      <w:tr w:rsidR="00BC0D63" w:rsidTr="00BC0D63">
        <w:trPr>
          <w:tblCellSpacing w:w="0" w:type="dxa"/>
        </w:trPr>
        <w:tc>
          <w:tcPr>
            <w:tcW w:w="0" w:type="auto"/>
            <w:vMerge w:val="restart"/>
            <w:hideMark/>
          </w:tcPr>
          <w:p w:rsidR="00BC0D63" w:rsidRDefault="00BC0D63">
            <w:pPr>
              <w:rPr>
                <w:rFonts w:ascii="宋体" w:eastAsia="宋体" w:hAnsi="宋体" w:cs="宋体"/>
                <w:sz w:val="24"/>
                <w:szCs w:val="24"/>
              </w:rPr>
            </w:pPr>
            <w:r>
              <w:t> </w:t>
            </w:r>
          </w:p>
        </w:tc>
        <w:tc>
          <w:tcPr>
            <w:tcW w:w="0" w:type="auto"/>
            <w:gridSpan w:val="2"/>
            <w:hideMark/>
          </w:tcPr>
          <w:p w:rsidR="00BC0D63" w:rsidRDefault="00BC0D63" w:rsidP="00BC0D63">
            <w:pPr>
              <w:pStyle w:val="a4"/>
            </w:pPr>
            <w:r>
              <w:rPr>
                <w:rStyle w:val="a5"/>
              </w:rPr>
              <w:t>提示：</w:t>
            </w:r>
          </w:p>
          <w:p w:rsidR="00BC0D63" w:rsidRDefault="00BC0D63" w:rsidP="00BC0D63">
            <w:pPr>
              <w:pStyle w:val="a4"/>
            </w:pPr>
            <w:r>
              <w:t xml:space="preserve">　　在德鲁克看来，运用目标管理方法应注意如下关键问题：</w:t>
            </w:r>
          </w:p>
          <w:p w:rsidR="00BC0D63" w:rsidRDefault="00BC0D63" w:rsidP="00BC0D63">
            <w:pPr>
              <w:pStyle w:val="a4"/>
            </w:pPr>
            <w:r>
              <w:t xml:space="preserve">　　(1)要严肃认真地做好准备工作，把实施目标管理当作一项大事来抓；</w:t>
            </w:r>
          </w:p>
          <w:p w:rsidR="00BC0D63" w:rsidRDefault="00BC0D63" w:rsidP="00BC0D63">
            <w:pPr>
              <w:pStyle w:val="a4"/>
            </w:pPr>
            <w:r>
              <w:t xml:space="preserve">　　(2)目标要制定得比较明确，尽量用数量指标表示，并且要规定完成任务、达到目标的时间；</w:t>
            </w:r>
          </w:p>
          <w:p w:rsidR="00BC0D63" w:rsidRDefault="00BC0D63" w:rsidP="00BC0D63">
            <w:pPr>
              <w:pStyle w:val="a4"/>
            </w:pPr>
            <w:r>
              <w:t xml:space="preserve">　　(3) 应当将这种管理方法用于比较长期的组织任务；</w:t>
            </w:r>
          </w:p>
          <w:p w:rsidR="00BC0D63" w:rsidRDefault="00BC0D63" w:rsidP="00BC0D63">
            <w:pPr>
              <w:pStyle w:val="a4"/>
            </w:pPr>
            <w:r>
              <w:t xml:space="preserve">　　(4)落实到个人的目标必须符合实际情况，每个人的目标均不应超过其自身所具有的实际承受能力；</w:t>
            </w:r>
          </w:p>
          <w:p w:rsidR="00BC0D63" w:rsidRDefault="00BC0D63" w:rsidP="00BC0D63">
            <w:pPr>
              <w:pStyle w:val="a4"/>
            </w:pPr>
            <w:r>
              <w:t xml:space="preserve">　　(5)对目标完成情况的检查方式很重要，对能力较低和缺乏自信心的组织成员来说尤其重要；</w:t>
            </w:r>
          </w:p>
          <w:p w:rsidR="00BC0D63" w:rsidRDefault="00BC0D63" w:rsidP="00BC0D63">
            <w:pPr>
              <w:pStyle w:val="a4"/>
            </w:pPr>
            <w:r>
              <w:t xml:space="preserve">　　(6)应充分开发和利用人际交流技能，特别是上下级之间信息沟通的技能。</w:t>
            </w:r>
          </w:p>
        </w:tc>
      </w:tr>
      <w:tr w:rsidR="00BC0D63" w:rsidTr="00BC0D63">
        <w:trPr>
          <w:tblCellSpacing w:w="0" w:type="dxa"/>
        </w:trPr>
        <w:tc>
          <w:tcPr>
            <w:tcW w:w="0" w:type="auto"/>
            <w:vMerge/>
            <w:vAlign w:val="center"/>
            <w:hideMark/>
          </w:tcPr>
          <w:p w:rsidR="00BC0D63" w:rsidRDefault="00BC0D63">
            <w:pPr>
              <w:rPr>
                <w:rFonts w:ascii="宋体" w:eastAsia="宋体" w:hAnsi="宋体" w:cs="宋体"/>
                <w:sz w:val="24"/>
                <w:szCs w:val="24"/>
              </w:rPr>
            </w:pPr>
          </w:p>
        </w:tc>
        <w:tc>
          <w:tcPr>
            <w:tcW w:w="0" w:type="auto"/>
            <w:gridSpan w:val="2"/>
            <w:vAlign w:val="center"/>
            <w:hideMark/>
          </w:tcPr>
          <w:tbl>
            <w:tblPr>
              <w:tblW w:w="0" w:type="auto"/>
              <w:tblCellSpacing w:w="15" w:type="dxa"/>
              <w:tblCellMar>
                <w:top w:w="15" w:type="dxa"/>
                <w:left w:w="15" w:type="dxa"/>
                <w:bottom w:w="15" w:type="dxa"/>
                <w:right w:w="15" w:type="dxa"/>
              </w:tblCellMar>
              <w:tblLook w:val="04A0"/>
            </w:tblPr>
            <w:tblGrid>
              <w:gridCol w:w="630"/>
            </w:tblGrid>
            <w:tr w:rsidR="00BC0D63">
              <w:trPr>
                <w:tblCellSpacing w:w="15" w:type="dxa"/>
              </w:trPr>
              <w:tc>
                <w:tcPr>
                  <w:tcW w:w="0" w:type="auto"/>
                  <w:hideMark/>
                </w:tcPr>
                <w:p w:rsidR="00BC0D63" w:rsidRDefault="00BC0D63">
                  <w:pPr>
                    <w:rPr>
                      <w:rFonts w:ascii="宋体" w:eastAsia="宋体" w:hAnsi="宋体" w:cs="宋体"/>
                      <w:sz w:val="24"/>
                      <w:szCs w:val="24"/>
                    </w:rPr>
                  </w:pPr>
                  <w:r>
                    <w:rPr>
                      <w:noProof/>
                      <w:color w:val="0000FF"/>
                    </w:rPr>
                    <w:drawing>
                      <wp:inline distT="0" distB="0" distL="0" distR="0">
                        <wp:extent cx="152400" cy="152400"/>
                        <wp:effectExtent l="19050" t="0" r="0" b="0"/>
                        <wp:docPr id="28" name="图片 28" descr="Delete entry: 德鲁克认为运用目标管理方法应注意哪些关键问题？">
                          <a:hlinkClick xmlns:a="http://schemas.openxmlformats.org/drawingml/2006/main" r:id="rId39" tooltip="&quot;删除&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Delete entry: 德鲁克认为运用目标管理方法应注意哪些关键问题？">
                                  <a:hlinkClick r:id="rId39" tooltip="&quot;删除&quot;"/>
                                </pic:cNvPr>
                                <pic:cNvPicPr>
                                  <a:picLocks noChangeAspect="1" noChangeArrowheads="1"/>
                                </pic:cNvPicPr>
                              </pic:nvPicPr>
                              <pic:blipFill>
                                <a:blip r:embed="rId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Pr>
                      <w:noProof/>
                      <w:color w:val="0000FF"/>
                    </w:rPr>
                    <w:drawing>
                      <wp:inline distT="0" distB="0" distL="0" distR="0">
                        <wp:extent cx="152400" cy="152400"/>
                        <wp:effectExtent l="19050" t="0" r="0" b="0"/>
                        <wp:docPr id="29" name="图片 29" descr="Edit entry: 德鲁克认为运用目标管理方法应注意哪些关键问题？">
                          <a:hlinkClick xmlns:a="http://schemas.openxmlformats.org/drawingml/2006/main" r:id="rId40" tooltip="&quot;编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Edit entry: 德鲁克认为运用目标管理方法应注意哪些关键问题？">
                                  <a:hlinkClick r:id="rId40" tooltip="&quot;编辑&quot;"/>
                                </pic:cNvPr>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BC0D63" w:rsidRDefault="00BC0D63">
            <w:pPr>
              <w:rPr>
                <w:rFonts w:ascii="宋体" w:eastAsia="宋体" w:hAnsi="宋体" w:cs="宋体"/>
                <w:sz w:val="24"/>
                <w:szCs w:val="24"/>
              </w:rPr>
            </w:pPr>
            <w:r>
              <w:pict>
                <v:rect id="_x0000_i1037" style="width:0;height:1.5pt" o:hralign="center" o:hrstd="t" o:hr="t" fillcolor="#a0a0a0" stroked="f"/>
              </w:pict>
            </w:r>
          </w:p>
        </w:tc>
      </w:tr>
    </w:tbl>
    <w:p w:rsidR="00BC0D63" w:rsidRDefault="00BC0D63" w:rsidP="00BC0D63">
      <w:pPr>
        <w:rPr>
          <w:vanish/>
        </w:rPr>
      </w:pPr>
    </w:p>
    <w:tbl>
      <w:tblPr>
        <w:tblW w:w="0" w:type="auto"/>
        <w:tblCellSpacing w:w="0" w:type="dxa"/>
        <w:tblCellMar>
          <w:top w:w="15" w:type="dxa"/>
          <w:left w:w="15" w:type="dxa"/>
          <w:bottom w:w="15" w:type="dxa"/>
          <w:right w:w="15" w:type="dxa"/>
        </w:tblCellMar>
        <w:tblLook w:val="04A0"/>
      </w:tblPr>
      <w:tblGrid>
        <w:gridCol w:w="600"/>
        <w:gridCol w:w="7681"/>
        <w:gridCol w:w="55"/>
      </w:tblGrid>
      <w:tr w:rsidR="00BC0D63" w:rsidTr="00BC0D63">
        <w:trPr>
          <w:gridAfter w:val="2"/>
          <w:tblCellSpacing w:w="0" w:type="dxa"/>
        </w:trPr>
        <w:tc>
          <w:tcPr>
            <w:tcW w:w="0" w:type="auto"/>
            <w:vAlign w:val="center"/>
            <w:hideMark/>
          </w:tcPr>
          <w:p w:rsidR="00BC0D63" w:rsidRDefault="00BC0D63">
            <w:pPr>
              <w:pStyle w:val="3"/>
              <w:jc w:val="center"/>
            </w:pPr>
            <w:r>
              <w:lastRenderedPageBreak/>
              <w:t>沃</w:t>
            </w:r>
          </w:p>
        </w:tc>
      </w:tr>
      <w:tr w:rsidR="00BC0D63" w:rsidTr="00BC0D63">
        <w:trPr>
          <w:tblCellSpacing w:w="0" w:type="dxa"/>
        </w:trPr>
        <w:tc>
          <w:tcPr>
            <w:tcW w:w="0" w:type="auto"/>
            <w:hideMark/>
          </w:tcPr>
          <w:p w:rsidR="00BC0D63" w:rsidRDefault="00BC0D63">
            <w:pPr>
              <w:rPr>
                <w:rFonts w:ascii="宋体" w:eastAsia="宋体" w:hAnsi="宋体" w:cs="宋体"/>
                <w:sz w:val="24"/>
                <w:szCs w:val="24"/>
              </w:rPr>
            </w:pPr>
            <w:r>
              <w:rPr>
                <w:noProof/>
                <w:color w:val="0000FF"/>
              </w:rPr>
              <w:drawing>
                <wp:inline distT="0" distB="0" distL="0" distR="0">
                  <wp:extent cx="333375" cy="333375"/>
                  <wp:effectExtent l="19050" t="0" r="9525" b="0"/>
                  <wp:docPr id="31" name="图片 31" descr="anonfirstname2654的头像">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anonfirstname2654的头像">
                            <a:hlinkClick r:id="rId8"/>
                          </pic:cNvPr>
                          <pic:cNvPicPr>
                            <a:picLocks noChangeAspect="1" noChangeArrowheads="1"/>
                          </pic:cNvPicPr>
                        </pic:nvPicPr>
                        <pic:blipFill>
                          <a:blip r:embed="rId9" cstate="print"/>
                          <a:srcRect/>
                          <a:stretch>
                            <a:fillRect/>
                          </a:stretch>
                        </pic:blipFill>
                        <pic:spPr bwMode="auto">
                          <a:xfrm>
                            <a:off x="0" y="0"/>
                            <a:ext cx="333375" cy="333375"/>
                          </a:xfrm>
                          <a:prstGeom prst="rect">
                            <a:avLst/>
                          </a:prstGeom>
                          <a:noFill/>
                          <a:ln w="9525">
                            <a:noFill/>
                            <a:miter lim="800000"/>
                            <a:headEnd/>
                            <a:tailEnd/>
                          </a:ln>
                        </pic:spPr>
                      </pic:pic>
                    </a:graphicData>
                  </a:graphic>
                </wp:inline>
              </w:drawing>
            </w:r>
          </w:p>
        </w:tc>
        <w:tc>
          <w:tcPr>
            <w:tcW w:w="0" w:type="auto"/>
            <w:hideMark/>
          </w:tcPr>
          <w:p w:rsidR="00BC0D63" w:rsidRDefault="00BC0D63" w:rsidP="00BC0D63">
            <w:pPr>
              <w:pStyle w:val="4"/>
              <w:jc w:val="center"/>
            </w:pPr>
            <w:r>
              <w:t>沃尔多如何论述官僚制与民主之间的关系？联系实际谈谈你对此的认识。</w:t>
            </w:r>
          </w:p>
          <w:p w:rsidR="00BC0D63" w:rsidRDefault="00BC0D63">
            <w:pPr>
              <w:jc w:val="center"/>
              <w:rPr>
                <w:rFonts w:ascii="宋体" w:eastAsia="宋体" w:hAnsi="宋体" w:cs="宋体"/>
                <w:b/>
                <w:bCs/>
                <w:sz w:val="24"/>
                <w:szCs w:val="24"/>
              </w:rPr>
            </w:pPr>
            <w:r>
              <w:rPr>
                <w:rStyle w:val="author"/>
                <w:b/>
                <w:bCs/>
              </w:rPr>
              <w:t>由</w:t>
            </w:r>
            <w:r>
              <w:rPr>
                <w:rStyle w:val="author"/>
                <w:b/>
                <w:bCs/>
              </w:rPr>
              <w:t xml:space="preserve"> </w:t>
            </w:r>
            <w:hyperlink r:id="rId41" w:history="1">
              <w:r>
                <w:rPr>
                  <w:rStyle w:val="a3"/>
                  <w:b/>
                  <w:bCs/>
                </w:rPr>
                <w:t>anonfirstname2654</w:t>
              </w:r>
            </w:hyperlink>
            <w:r>
              <w:rPr>
                <w:rStyle w:val="author"/>
                <w:b/>
                <w:bCs/>
              </w:rPr>
              <w:t xml:space="preserve"> </w:t>
            </w:r>
            <w:r>
              <w:rPr>
                <w:rStyle w:val="author"/>
                <w:b/>
                <w:bCs/>
              </w:rPr>
              <w:t>发表于</w:t>
            </w:r>
            <w:r>
              <w:rPr>
                <w:rStyle w:val="author"/>
                <w:b/>
                <w:bCs/>
              </w:rPr>
              <w:t xml:space="preserve"> 2018</w:t>
            </w:r>
            <w:r>
              <w:rPr>
                <w:rStyle w:val="author"/>
                <w:b/>
                <w:bCs/>
              </w:rPr>
              <w:t>年</w:t>
            </w:r>
            <w:r>
              <w:rPr>
                <w:rStyle w:val="author"/>
                <w:b/>
                <w:bCs/>
              </w:rPr>
              <w:t>03</w:t>
            </w:r>
            <w:r>
              <w:rPr>
                <w:rStyle w:val="author"/>
                <w:b/>
                <w:bCs/>
              </w:rPr>
              <w:t>月</w:t>
            </w:r>
            <w:r>
              <w:rPr>
                <w:rStyle w:val="author"/>
                <w:b/>
                <w:bCs/>
              </w:rPr>
              <w:t>9</w:t>
            </w:r>
            <w:r>
              <w:rPr>
                <w:rStyle w:val="author"/>
                <w:b/>
                <w:bCs/>
              </w:rPr>
              <w:t>日</w:t>
            </w:r>
            <w:r>
              <w:rPr>
                <w:rStyle w:val="author"/>
                <w:b/>
                <w:bCs/>
              </w:rPr>
              <w:t xml:space="preserve"> </w:t>
            </w:r>
            <w:r>
              <w:rPr>
                <w:rStyle w:val="author"/>
                <w:b/>
                <w:bCs/>
              </w:rPr>
              <w:t>星期五</w:t>
            </w:r>
            <w:r>
              <w:rPr>
                <w:rStyle w:val="author"/>
                <w:b/>
                <w:bCs/>
              </w:rPr>
              <w:t xml:space="preserve"> 21:20</w:t>
            </w:r>
          </w:p>
        </w:tc>
        <w:tc>
          <w:tcPr>
            <w:tcW w:w="0" w:type="auto"/>
            <w:hideMark/>
          </w:tcPr>
          <w:p w:rsidR="00BC0D63" w:rsidRDefault="00BC0D63">
            <w:pPr>
              <w:rPr>
                <w:rFonts w:ascii="宋体" w:eastAsia="宋体" w:hAnsi="宋体" w:cs="宋体"/>
                <w:sz w:val="24"/>
                <w:szCs w:val="24"/>
              </w:rPr>
            </w:pPr>
          </w:p>
        </w:tc>
      </w:tr>
      <w:tr w:rsidR="00BC0D63" w:rsidTr="00BC0D63">
        <w:trPr>
          <w:tblCellSpacing w:w="0" w:type="dxa"/>
        </w:trPr>
        <w:tc>
          <w:tcPr>
            <w:tcW w:w="0" w:type="auto"/>
            <w:vMerge w:val="restart"/>
            <w:hideMark/>
          </w:tcPr>
          <w:p w:rsidR="00BC0D63" w:rsidRDefault="00BC0D63">
            <w:pPr>
              <w:rPr>
                <w:rFonts w:ascii="宋体" w:eastAsia="宋体" w:hAnsi="宋体" w:cs="宋体"/>
                <w:sz w:val="24"/>
                <w:szCs w:val="24"/>
              </w:rPr>
            </w:pPr>
            <w:r>
              <w:t> </w:t>
            </w:r>
          </w:p>
        </w:tc>
        <w:tc>
          <w:tcPr>
            <w:tcW w:w="0" w:type="auto"/>
            <w:gridSpan w:val="2"/>
            <w:hideMark/>
          </w:tcPr>
          <w:p w:rsidR="00BC0D63" w:rsidRDefault="00BC0D63" w:rsidP="00BC0D63">
            <w:pPr>
              <w:pStyle w:val="a4"/>
            </w:pPr>
            <w:r>
              <w:t>答题要点：</w:t>
            </w:r>
          </w:p>
          <w:p w:rsidR="00BC0D63" w:rsidRDefault="00BC0D63" w:rsidP="00BC0D63">
            <w:pPr>
              <w:pStyle w:val="a4"/>
            </w:pPr>
            <w:r>
              <w:rPr>
                <w:rFonts w:ascii="微软雅黑" w:eastAsia="微软雅黑" w:hAnsi="微软雅黑" w:hint="eastAsia"/>
              </w:rPr>
              <w:t xml:space="preserve">　　（</w:t>
            </w:r>
            <w:r>
              <w:t>1）沃尔多说，由于政府与行政一直都密切相连，所以行政与官僚制也是密切相连的。在他看来，我们时代的中心问题正是官僚制与民主之间的潜在冲突。</w:t>
            </w:r>
          </w:p>
          <w:p w:rsidR="00BC0D63" w:rsidRDefault="00BC0D63" w:rsidP="00BC0D63">
            <w:pPr>
              <w:pStyle w:val="a4"/>
            </w:pPr>
            <w:r>
              <w:rPr>
                <w:rFonts w:ascii="微软雅黑" w:eastAsia="微软雅黑" w:hAnsi="微软雅黑" w:hint="eastAsia"/>
              </w:rPr>
              <w:t xml:space="preserve">　　（</w:t>
            </w:r>
            <w:r>
              <w:t>2）在使用“官僚制”这个术语时，沃尔多很小心地将他对这个术语的用法与这个术语的通俗用法和韦伯的理想类型区别开，在他看来，“官僚制”仅仅意味着大规模的、正式的、复杂的、任务专门化的以及目标取向的组织。</w:t>
            </w:r>
          </w:p>
          <w:p w:rsidR="00BC0D63" w:rsidRDefault="00BC0D63" w:rsidP="00BC0D63">
            <w:pPr>
              <w:pStyle w:val="a4"/>
            </w:pPr>
            <w:r>
              <w:rPr>
                <w:rFonts w:ascii="微软雅黑" w:eastAsia="微软雅黑" w:hAnsi="微软雅黑" w:hint="eastAsia"/>
              </w:rPr>
              <w:t xml:space="preserve">　　（</w:t>
            </w:r>
            <w:r>
              <w:t>3）沃尔多认为，民主是“一种为了平等和自由的奋斗”，民主可以被描述为一种道德观或者叫一套价值观而不是其程序上的装饰品。</w:t>
            </w:r>
          </w:p>
          <w:p w:rsidR="00BC0D63" w:rsidRDefault="00BC0D63" w:rsidP="00BC0D63">
            <w:pPr>
              <w:pStyle w:val="a4"/>
            </w:pPr>
            <w:r>
              <w:rPr>
                <w:rFonts w:ascii="微软雅黑" w:eastAsia="微软雅黑" w:hAnsi="微软雅黑" w:hint="eastAsia"/>
              </w:rPr>
              <w:t xml:space="preserve">　　（</w:t>
            </w:r>
            <w:r>
              <w:t>4）沃尔多把官僚制与民主之间的冲突视为一种窘境。</w:t>
            </w:r>
          </w:p>
          <w:p w:rsidR="00BC0D63" w:rsidRDefault="00BC0D63" w:rsidP="00BC0D63">
            <w:pPr>
              <w:pStyle w:val="a4"/>
            </w:pPr>
            <w:r>
              <w:rPr>
                <w:rFonts w:ascii="微软雅黑" w:eastAsia="微软雅黑" w:hAnsi="微软雅黑" w:hint="eastAsia"/>
              </w:rPr>
              <w:t xml:space="preserve">　　（</w:t>
            </w:r>
            <w:r>
              <w:t>5）沃尔多认为，要解决这个问题就必须在民主与官僚制之间寻求一种融合，即承认不仅民主是合乎需要的，而且官僚制也是必不可少的。</w:t>
            </w:r>
          </w:p>
          <w:p w:rsidR="00BC0D63" w:rsidRDefault="00BC0D63" w:rsidP="00BC0D63">
            <w:pPr>
              <w:pStyle w:val="a4"/>
            </w:pPr>
            <w:r>
              <w:t xml:space="preserve">　　以上要点须结合自身理解展开说明或论述。</w:t>
            </w:r>
          </w:p>
        </w:tc>
      </w:tr>
      <w:tr w:rsidR="00BC0D63" w:rsidTr="00BC0D63">
        <w:trPr>
          <w:tblCellSpacing w:w="0" w:type="dxa"/>
        </w:trPr>
        <w:tc>
          <w:tcPr>
            <w:tcW w:w="0" w:type="auto"/>
            <w:vMerge/>
            <w:vAlign w:val="center"/>
            <w:hideMark/>
          </w:tcPr>
          <w:p w:rsidR="00BC0D63" w:rsidRDefault="00BC0D63">
            <w:pPr>
              <w:rPr>
                <w:rFonts w:ascii="宋体" w:eastAsia="宋体" w:hAnsi="宋体" w:cs="宋体"/>
                <w:sz w:val="24"/>
                <w:szCs w:val="24"/>
              </w:rPr>
            </w:pPr>
          </w:p>
        </w:tc>
        <w:tc>
          <w:tcPr>
            <w:tcW w:w="0" w:type="auto"/>
            <w:gridSpan w:val="2"/>
            <w:vAlign w:val="center"/>
            <w:hideMark/>
          </w:tcPr>
          <w:tbl>
            <w:tblPr>
              <w:tblW w:w="0" w:type="auto"/>
              <w:tblCellSpacing w:w="15" w:type="dxa"/>
              <w:tblCellMar>
                <w:top w:w="15" w:type="dxa"/>
                <w:left w:w="15" w:type="dxa"/>
                <w:bottom w:w="15" w:type="dxa"/>
                <w:right w:w="15" w:type="dxa"/>
              </w:tblCellMar>
              <w:tblLook w:val="04A0"/>
            </w:tblPr>
            <w:tblGrid>
              <w:gridCol w:w="630"/>
            </w:tblGrid>
            <w:tr w:rsidR="00BC0D63">
              <w:trPr>
                <w:tblCellSpacing w:w="15" w:type="dxa"/>
              </w:trPr>
              <w:tc>
                <w:tcPr>
                  <w:tcW w:w="0" w:type="auto"/>
                  <w:hideMark/>
                </w:tcPr>
                <w:p w:rsidR="00BC0D63" w:rsidRDefault="00BC0D63">
                  <w:pPr>
                    <w:rPr>
                      <w:rFonts w:ascii="宋体" w:eastAsia="宋体" w:hAnsi="宋体" w:cs="宋体"/>
                      <w:sz w:val="24"/>
                      <w:szCs w:val="24"/>
                    </w:rPr>
                  </w:pPr>
                  <w:r>
                    <w:rPr>
                      <w:noProof/>
                      <w:color w:val="0000FF"/>
                    </w:rPr>
                    <w:drawing>
                      <wp:inline distT="0" distB="0" distL="0" distR="0">
                        <wp:extent cx="152400" cy="152400"/>
                        <wp:effectExtent l="19050" t="0" r="0" b="0"/>
                        <wp:docPr id="32" name="图片 32" descr="Delete entry: 沃尔多如何论述官僚制与民主之间的关系？联系实际谈谈你对此的认识。">
                          <a:hlinkClick xmlns:a="http://schemas.openxmlformats.org/drawingml/2006/main" r:id="rId42" tooltip="&quot;删除&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Delete entry: 沃尔多如何论述官僚制与民主之间的关系？联系实际谈谈你对此的认识。">
                                  <a:hlinkClick r:id="rId42" tooltip="&quot;删除&quot;"/>
                                </pic:cNvPr>
                                <pic:cNvPicPr>
                                  <a:picLocks noChangeAspect="1" noChangeArrowheads="1"/>
                                </pic:cNvPicPr>
                              </pic:nvPicPr>
                              <pic:blipFill>
                                <a:blip r:embed="rId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Pr>
                      <w:noProof/>
                      <w:color w:val="0000FF"/>
                    </w:rPr>
                    <w:drawing>
                      <wp:inline distT="0" distB="0" distL="0" distR="0">
                        <wp:extent cx="152400" cy="152400"/>
                        <wp:effectExtent l="19050" t="0" r="0" b="0"/>
                        <wp:docPr id="33" name="图片 33" descr="Edit entry: 沃尔多如何论述官僚制与民主之间的关系？联系实际谈谈你对此的认识。">
                          <a:hlinkClick xmlns:a="http://schemas.openxmlformats.org/drawingml/2006/main" r:id="rId43" tooltip="&quot;编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Edit entry: 沃尔多如何论述官僚制与民主之间的关系？联系实际谈谈你对此的认识。">
                                  <a:hlinkClick r:id="rId43" tooltip="&quot;编辑&quot;"/>
                                </pic:cNvPr>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BC0D63" w:rsidRDefault="00BC0D63">
            <w:pPr>
              <w:rPr>
                <w:rFonts w:ascii="宋体" w:eastAsia="宋体" w:hAnsi="宋体" w:cs="宋体"/>
                <w:sz w:val="24"/>
                <w:szCs w:val="24"/>
              </w:rPr>
            </w:pPr>
            <w:r>
              <w:pict>
                <v:rect id="_x0000_i1038" style="width:0;height:1.5pt" o:hralign="center" o:hrstd="t" o:hr="t" fillcolor="#a0a0a0" stroked="f"/>
              </w:pict>
            </w:r>
          </w:p>
        </w:tc>
      </w:tr>
    </w:tbl>
    <w:p w:rsidR="00BC0D63" w:rsidRDefault="00BC0D63" w:rsidP="00BC0D63">
      <w:pPr>
        <w:rPr>
          <w:vanish/>
        </w:rPr>
      </w:pPr>
    </w:p>
    <w:tbl>
      <w:tblPr>
        <w:tblW w:w="0" w:type="auto"/>
        <w:tblCellSpacing w:w="0" w:type="dxa"/>
        <w:tblCellMar>
          <w:top w:w="15" w:type="dxa"/>
          <w:left w:w="15" w:type="dxa"/>
          <w:bottom w:w="15" w:type="dxa"/>
          <w:right w:w="15" w:type="dxa"/>
        </w:tblCellMar>
        <w:tblLook w:val="04A0"/>
      </w:tblPr>
      <w:tblGrid>
        <w:gridCol w:w="600"/>
        <w:gridCol w:w="7678"/>
        <w:gridCol w:w="58"/>
      </w:tblGrid>
      <w:tr w:rsidR="00BC0D63" w:rsidTr="00BC0D63">
        <w:trPr>
          <w:tblCellSpacing w:w="0" w:type="dxa"/>
        </w:trPr>
        <w:tc>
          <w:tcPr>
            <w:tcW w:w="0" w:type="auto"/>
            <w:hideMark/>
          </w:tcPr>
          <w:p w:rsidR="00BC0D63" w:rsidRDefault="00BC0D63" w:rsidP="00BC0D63">
            <w:pPr>
              <w:rPr>
                <w:rFonts w:ascii="宋体" w:eastAsia="宋体" w:hAnsi="宋体" w:cs="宋体"/>
                <w:sz w:val="24"/>
                <w:szCs w:val="24"/>
              </w:rPr>
            </w:pPr>
            <w:r>
              <w:rPr>
                <w:noProof/>
                <w:color w:val="0000FF"/>
              </w:rPr>
              <w:drawing>
                <wp:inline distT="0" distB="0" distL="0" distR="0">
                  <wp:extent cx="333375" cy="333375"/>
                  <wp:effectExtent l="19050" t="0" r="9525" b="0"/>
                  <wp:docPr id="35" name="图片 35" descr="anonfirstname2654的头像">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anonfirstname2654的头像">
                            <a:hlinkClick r:id="rId8"/>
                          </pic:cNvPr>
                          <pic:cNvPicPr>
                            <a:picLocks noChangeAspect="1" noChangeArrowheads="1"/>
                          </pic:cNvPicPr>
                        </pic:nvPicPr>
                        <pic:blipFill>
                          <a:blip r:embed="rId9" cstate="print"/>
                          <a:srcRect/>
                          <a:stretch>
                            <a:fillRect/>
                          </a:stretch>
                        </pic:blipFill>
                        <pic:spPr bwMode="auto">
                          <a:xfrm>
                            <a:off x="0" y="0"/>
                            <a:ext cx="333375" cy="333375"/>
                          </a:xfrm>
                          <a:prstGeom prst="rect">
                            <a:avLst/>
                          </a:prstGeom>
                          <a:noFill/>
                          <a:ln w="9525">
                            <a:noFill/>
                            <a:miter lim="800000"/>
                            <a:headEnd/>
                            <a:tailEnd/>
                          </a:ln>
                        </pic:spPr>
                      </pic:pic>
                    </a:graphicData>
                  </a:graphic>
                </wp:inline>
              </w:drawing>
            </w:r>
          </w:p>
        </w:tc>
        <w:tc>
          <w:tcPr>
            <w:tcW w:w="0" w:type="auto"/>
            <w:hideMark/>
          </w:tcPr>
          <w:p w:rsidR="00BC0D63" w:rsidRDefault="00BC0D63" w:rsidP="00BC0D63">
            <w:pPr>
              <w:pStyle w:val="4"/>
              <w:jc w:val="center"/>
            </w:pPr>
            <w:r>
              <w:t>沃尔多怎样批评传统行政学？</w:t>
            </w:r>
          </w:p>
          <w:p w:rsidR="00BC0D63" w:rsidRDefault="00BC0D63">
            <w:pPr>
              <w:jc w:val="center"/>
              <w:rPr>
                <w:rFonts w:ascii="宋体" w:eastAsia="宋体" w:hAnsi="宋体" w:cs="宋体"/>
                <w:b/>
                <w:bCs/>
                <w:sz w:val="24"/>
                <w:szCs w:val="24"/>
              </w:rPr>
            </w:pPr>
            <w:r>
              <w:rPr>
                <w:rStyle w:val="author"/>
                <w:b/>
                <w:bCs/>
              </w:rPr>
              <w:t>由</w:t>
            </w:r>
            <w:r>
              <w:rPr>
                <w:rStyle w:val="author"/>
                <w:b/>
                <w:bCs/>
              </w:rPr>
              <w:t xml:space="preserve"> </w:t>
            </w:r>
            <w:hyperlink r:id="rId44" w:history="1">
              <w:r>
                <w:rPr>
                  <w:rStyle w:val="a3"/>
                  <w:b/>
                  <w:bCs/>
                </w:rPr>
                <w:t>anonfirstname2654</w:t>
              </w:r>
            </w:hyperlink>
            <w:r>
              <w:rPr>
                <w:rStyle w:val="author"/>
                <w:b/>
                <w:bCs/>
              </w:rPr>
              <w:t xml:space="preserve"> </w:t>
            </w:r>
            <w:r>
              <w:rPr>
                <w:rStyle w:val="author"/>
                <w:b/>
                <w:bCs/>
              </w:rPr>
              <w:t>发表于</w:t>
            </w:r>
            <w:r>
              <w:rPr>
                <w:rStyle w:val="author"/>
                <w:b/>
                <w:bCs/>
              </w:rPr>
              <w:t xml:space="preserve"> 2018</w:t>
            </w:r>
            <w:r>
              <w:rPr>
                <w:rStyle w:val="author"/>
                <w:b/>
                <w:bCs/>
              </w:rPr>
              <w:t>年</w:t>
            </w:r>
            <w:r>
              <w:rPr>
                <w:rStyle w:val="author"/>
                <w:b/>
                <w:bCs/>
              </w:rPr>
              <w:t>03</w:t>
            </w:r>
            <w:r>
              <w:rPr>
                <w:rStyle w:val="author"/>
                <w:b/>
                <w:bCs/>
              </w:rPr>
              <w:t>月</w:t>
            </w:r>
            <w:r>
              <w:rPr>
                <w:rStyle w:val="author"/>
                <w:b/>
                <w:bCs/>
              </w:rPr>
              <w:t>9</w:t>
            </w:r>
            <w:r>
              <w:rPr>
                <w:rStyle w:val="author"/>
                <w:b/>
                <w:bCs/>
              </w:rPr>
              <w:t>日</w:t>
            </w:r>
            <w:r>
              <w:rPr>
                <w:rStyle w:val="author"/>
                <w:b/>
                <w:bCs/>
              </w:rPr>
              <w:t xml:space="preserve"> </w:t>
            </w:r>
            <w:r>
              <w:rPr>
                <w:rStyle w:val="author"/>
                <w:b/>
                <w:bCs/>
              </w:rPr>
              <w:t>星期五</w:t>
            </w:r>
            <w:r>
              <w:rPr>
                <w:rStyle w:val="author"/>
                <w:b/>
                <w:bCs/>
              </w:rPr>
              <w:t xml:space="preserve"> 21:20</w:t>
            </w:r>
          </w:p>
        </w:tc>
        <w:tc>
          <w:tcPr>
            <w:tcW w:w="0" w:type="auto"/>
            <w:hideMark/>
          </w:tcPr>
          <w:p w:rsidR="00BC0D63" w:rsidRDefault="00BC0D63">
            <w:pPr>
              <w:rPr>
                <w:rFonts w:ascii="宋体" w:eastAsia="宋体" w:hAnsi="宋体" w:cs="宋体"/>
                <w:sz w:val="24"/>
                <w:szCs w:val="24"/>
              </w:rPr>
            </w:pPr>
          </w:p>
        </w:tc>
      </w:tr>
      <w:tr w:rsidR="00BC0D63" w:rsidTr="00BC0D63">
        <w:trPr>
          <w:tblCellSpacing w:w="0" w:type="dxa"/>
        </w:trPr>
        <w:tc>
          <w:tcPr>
            <w:tcW w:w="0" w:type="auto"/>
            <w:vMerge w:val="restart"/>
            <w:hideMark/>
          </w:tcPr>
          <w:p w:rsidR="00BC0D63" w:rsidRDefault="00BC0D63">
            <w:pPr>
              <w:rPr>
                <w:rFonts w:ascii="宋体" w:eastAsia="宋体" w:hAnsi="宋体" w:cs="宋体"/>
                <w:sz w:val="24"/>
                <w:szCs w:val="24"/>
              </w:rPr>
            </w:pPr>
            <w:r>
              <w:t> </w:t>
            </w:r>
          </w:p>
        </w:tc>
        <w:tc>
          <w:tcPr>
            <w:tcW w:w="0" w:type="auto"/>
            <w:gridSpan w:val="2"/>
            <w:hideMark/>
          </w:tcPr>
          <w:p w:rsidR="00BC0D63" w:rsidRDefault="00BC0D63" w:rsidP="00BC0D63">
            <w:pPr>
              <w:pStyle w:val="a4"/>
            </w:pPr>
            <w:r>
              <w:rPr>
                <w:rStyle w:val="a5"/>
              </w:rPr>
              <w:t>提示：</w:t>
            </w:r>
          </w:p>
          <w:p w:rsidR="00BC0D63" w:rsidRDefault="00BC0D63" w:rsidP="00BC0D63">
            <w:pPr>
              <w:pStyle w:val="a4"/>
            </w:pPr>
            <w:r>
              <w:rPr>
                <w:rFonts w:hint="eastAsia"/>
              </w:rPr>
              <w:t xml:space="preserve">　　（</w:t>
            </w:r>
            <w:r>
              <w:t>1</w:t>
            </w:r>
            <w:r>
              <w:rPr>
                <w:rFonts w:hint="eastAsia"/>
              </w:rPr>
              <w:t>）沃尔多认为，政治与行政二分法无论是作为现实的描述还是作为对行政行为的规定都是不恰当的，应该鼓励行政权力和政治权力之间的合作而不是被分离权力之间的对抗。</w:t>
            </w:r>
          </w:p>
          <w:p w:rsidR="00BC0D63" w:rsidRDefault="00BC0D63" w:rsidP="00BC0D63">
            <w:pPr>
              <w:pStyle w:val="a4"/>
            </w:pPr>
            <w:r>
              <w:rPr>
                <w:rFonts w:hint="eastAsia"/>
              </w:rPr>
              <w:t xml:space="preserve">　　（</w:t>
            </w:r>
            <w:r>
              <w:t>2</w:t>
            </w:r>
            <w:r>
              <w:rPr>
                <w:rFonts w:hint="eastAsia"/>
              </w:rPr>
              <w:t>）沃尔多批评了传统行政组织理论的理性主义倾向，批评传统行政学过分强调组织间的共性或所谓的原则而忽视了作为“行政实质”的具体性。</w:t>
            </w:r>
          </w:p>
          <w:p w:rsidR="00BC0D63" w:rsidRDefault="00BC0D63" w:rsidP="00BC0D63">
            <w:pPr>
              <w:pStyle w:val="a4"/>
            </w:pPr>
            <w:r>
              <w:rPr>
                <w:rFonts w:hint="eastAsia"/>
              </w:rPr>
              <w:lastRenderedPageBreak/>
              <w:t xml:space="preserve">　　（</w:t>
            </w:r>
            <w:r>
              <w:t>3</w:t>
            </w:r>
            <w:r>
              <w:rPr>
                <w:rFonts w:hint="eastAsia"/>
              </w:rPr>
              <w:t>）沃尔多还指责传统行政学家所谓的行政“科学”主要依靠“事实的堆积”。</w:t>
            </w:r>
          </w:p>
          <w:p w:rsidR="00BC0D63" w:rsidRDefault="00BC0D63" w:rsidP="00BC0D63">
            <w:pPr>
              <w:pStyle w:val="a4"/>
            </w:pPr>
            <w:r>
              <w:rPr>
                <w:rFonts w:hint="eastAsia"/>
              </w:rPr>
              <w:t xml:space="preserve">　　（</w:t>
            </w:r>
            <w:r>
              <w:t>4）沃尔多还反对传统行政学家过于重视效率的做法。</w:t>
            </w:r>
          </w:p>
        </w:tc>
      </w:tr>
      <w:tr w:rsidR="00BC0D63" w:rsidTr="00BC0D63">
        <w:trPr>
          <w:tblCellSpacing w:w="0" w:type="dxa"/>
        </w:trPr>
        <w:tc>
          <w:tcPr>
            <w:tcW w:w="0" w:type="auto"/>
            <w:vMerge/>
            <w:vAlign w:val="center"/>
            <w:hideMark/>
          </w:tcPr>
          <w:p w:rsidR="00BC0D63" w:rsidRDefault="00BC0D63">
            <w:pPr>
              <w:rPr>
                <w:rFonts w:ascii="宋体" w:eastAsia="宋体" w:hAnsi="宋体" w:cs="宋体"/>
                <w:sz w:val="24"/>
                <w:szCs w:val="24"/>
              </w:rPr>
            </w:pPr>
          </w:p>
        </w:tc>
        <w:tc>
          <w:tcPr>
            <w:tcW w:w="0" w:type="auto"/>
            <w:gridSpan w:val="2"/>
            <w:vAlign w:val="center"/>
            <w:hideMark/>
          </w:tcPr>
          <w:tbl>
            <w:tblPr>
              <w:tblW w:w="0" w:type="auto"/>
              <w:tblCellSpacing w:w="15" w:type="dxa"/>
              <w:tblCellMar>
                <w:top w:w="15" w:type="dxa"/>
                <w:left w:w="15" w:type="dxa"/>
                <w:bottom w:w="15" w:type="dxa"/>
                <w:right w:w="15" w:type="dxa"/>
              </w:tblCellMar>
              <w:tblLook w:val="04A0"/>
            </w:tblPr>
            <w:tblGrid>
              <w:gridCol w:w="630"/>
            </w:tblGrid>
            <w:tr w:rsidR="00BC0D63">
              <w:trPr>
                <w:tblCellSpacing w:w="15" w:type="dxa"/>
              </w:trPr>
              <w:tc>
                <w:tcPr>
                  <w:tcW w:w="0" w:type="auto"/>
                  <w:hideMark/>
                </w:tcPr>
                <w:p w:rsidR="00BC0D63" w:rsidRDefault="00BC0D63">
                  <w:pPr>
                    <w:rPr>
                      <w:rFonts w:ascii="宋体" w:eastAsia="宋体" w:hAnsi="宋体" w:cs="宋体"/>
                      <w:sz w:val="24"/>
                      <w:szCs w:val="24"/>
                    </w:rPr>
                  </w:pPr>
                  <w:r>
                    <w:rPr>
                      <w:noProof/>
                      <w:color w:val="0000FF"/>
                    </w:rPr>
                    <w:drawing>
                      <wp:inline distT="0" distB="0" distL="0" distR="0">
                        <wp:extent cx="152400" cy="152400"/>
                        <wp:effectExtent l="19050" t="0" r="0" b="0"/>
                        <wp:docPr id="36" name="图片 36" descr="Delete entry: 沃尔多怎样批评传统行政学？">
                          <a:hlinkClick xmlns:a="http://schemas.openxmlformats.org/drawingml/2006/main" r:id="rId45" tooltip="&quot;删除&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Delete entry: 沃尔多怎样批评传统行政学？">
                                  <a:hlinkClick r:id="rId45" tooltip="&quot;删除&quot;"/>
                                </pic:cNvPr>
                                <pic:cNvPicPr>
                                  <a:picLocks noChangeAspect="1" noChangeArrowheads="1"/>
                                </pic:cNvPicPr>
                              </pic:nvPicPr>
                              <pic:blipFill>
                                <a:blip r:embed="rId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Pr>
                      <w:noProof/>
                      <w:color w:val="0000FF"/>
                    </w:rPr>
                    <w:drawing>
                      <wp:inline distT="0" distB="0" distL="0" distR="0">
                        <wp:extent cx="152400" cy="152400"/>
                        <wp:effectExtent l="19050" t="0" r="0" b="0"/>
                        <wp:docPr id="37" name="图片 37" descr="Edit entry: 沃尔多怎样批评传统行政学？">
                          <a:hlinkClick xmlns:a="http://schemas.openxmlformats.org/drawingml/2006/main" r:id="rId46" tooltip="&quot;编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Edit entry: 沃尔多怎样批评传统行政学？">
                                  <a:hlinkClick r:id="rId46" tooltip="&quot;编辑&quot;"/>
                                </pic:cNvPr>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BC0D63" w:rsidRDefault="00BC0D63">
            <w:pPr>
              <w:rPr>
                <w:rFonts w:ascii="宋体" w:eastAsia="宋体" w:hAnsi="宋体" w:cs="宋体"/>
                <w:sz w:val="24"/>
                <w:szCs w:val="24"/>
              </w:rPr>
            </w:pPr>
            <w:r>
              <w:pict>
                <v:rect id="_x0000_i1039" style="width:0;height:1.5pt" o:hralign="center" o:hrstd="t" o:hr="t" fillcolor="#a0a0a0" stroked="f"/>
              </w:pict>
            </w:r>
          </w:p>
        </w:tc>
      </w:tr>
    </w:tbl>
    <w:p w:rsidR="00BC0D63" w:rsidRDefault="00BC0D63" w:rsidP="00BC0D63">
      <w:pPr>
        <w:rPr>
          <w:vanish/>
        </w:rPr>
      </w:pPr>
    </w:p>
    <w:tbl>
      <w:tblPr>
        <w:tblW w:w="0" w:type="auto"/>
        <w:tblCellSpacing w:w="0" w:type="dxa"/>
        <w:tblCellMar>
          <w:top w:w="15" w:type="dxa"/>
          <w:left w:w="15" w:type="dxa"/>
          <w:bottom w:w="15" w:type="dxa"/>
          <w:right w:w="15" w:type="dxa"/>
        </w:tblCellMar>
        <w:tblLook w:val="04A0"/>
      </w:tblPr>
      <w:tblGrid>
        <w:gridCol w:w="600"/>
        <w:gridCol w:w="7678"/>
        <w:gridCol w:w="58"/>
      </w:tblGrid>
      <w:tr w:rsidR="00BC0D63" w:rsidTr="00BC0D63">
        <w:trPr>
          <w:gridAfter w:val="2"/>
          <w:tblCellSpacing w:w="0" w:type="dxa"/>
        </w:trPr>
        <w:tc>
          <w:tcPr>
            <w:tcW w:w="0" w:type="auto"/>
            <w:vAlign w:val="center"/>
            <w:hideMark/>
          </w:tcPr>
          <w:p w:rsidR="00BC0D63" w:rsidRDefault="00BC0D63">
            <w:pPr>
              <w:pStyle w:val="3"/>
              <w:jc w:val="center"/>
            </w:pPr>
            <w:r>
              <w:t>法</w:t>
            </w:r>
          </w:p>
        </w:tc>
      </w:tr>
      <w:tr w:rsidR="00BC0D63" w:rsidTr="00BC0D63">
        <w:trPr>
          <w:tblCellSpacing w:w="0" w:type="dxa"/>
        </w:trPr>
        <w:tc>
          <w:tcPr>
            <w:tcW w:w="0" w:type="auto"/>
            <w:hideMark/>
          </w:tcPr>
          <w:p w:rsidR="00BC0D63" w:rsidRDefault="00BC0D63">
            <w:pPr>
              <w:rPr>
                <w:rFonts w:ascii="宋体" w:eastAsia="宋体" w:hAnsi="宋体" w:cs="宋体"/>
                <w:sz w:val="24"/>
                <w:szCs w:val="24"/>
              </w:rPr>
            </w:pPr>
            <w:r>
              <w:rPr>
                <w:noProof/>
                <w:color w:val="0000FF"/>
              </w:rPr>
              <w:drawing>
                <wp:inline distT="0" distB="0" distL="0" distR="0">
                  <wp:extent cx="333375" cy="333375"/>
                  <wp:effectExtent l="19050" t="0" r="9525" b="0"/>
                  <wp:docPr id="39" name="图片 39" descr="anonfirstname2654的头像">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anonfirstname2654的头像">
                            <a:hlinkClick r:id="rId8"/>
                          </pic:cNvPr>
                          <pic:cNvPicPr>
                            <a:picLocks noChangeAspect="1" noChangeArrowheads="1"/>
                          </pic:cNvPicPr>
                        </pic:nvPicPr>
                        <pic:blipFill>
                          <a:blip r:embed="rId9" cstate="print"/>
                          <a:srcRect/>
                          <a:stretch>
                            <a:fillRect/>
                          </a:stretch>
                        </pic:blipFill>
                        <pic:spPr bwMode="auto">
                          <a:xfrm>
                            <a:off x="0" y="0"/>
                            <a:ext cx="333375" cy="333375"/>
                          </a:xfrm>
                          <a:prstGeom prst="rect">
                            <a:avLst/>
                          </a:prstGeom>
                          <a:noFill/>
                          <a:ln w="9525">
                            <a:noFill/>
                            <a:miter lim="800000"/>
                            <a:headEnd/>
                            <a:tailEnd/>
                          </a:ln>
                        </pic:spPr>
                      </pic:pic>
                    </a:graphicData>
                  </a:graphic>
                </wp:inline>
              </w:drawing>
            </w:r>
          </w:p>
        </w:tc>
        <w:tc>
          <w:tcPr>
            <w:tcW w:w="0" w:type="auto"/>
            <w:hideMark/>
          </w:tcPr>
          <w:p w:rsidR="00BC0D63" w:rsidRDefault="00BC0D63" w:rsidP="00BC0D63">
            <w:pPr>
              <w:pStyle w:val="4"/>
              <w:jc w:val="center"/>
            </w:pPr>
            <w:r>
              <w:t>法约尔一般管理理论的核心内容是什么？包括哪些方面的基本内容？</w:t>
            </w:r>
          </w:p>
          <w:p w:rsidR="00BC0D63" w:rsidRDefault="00BC0D63">
            <w:pPr>
              <w:jc w:val="center"/>
              <w:rPr>
                <w:rFonts w:ascii="宋体" w:eastAsia="宋体" w:hAnsi="宋体" w:cs="宋体"/>
                <w:b/>
                <w:bCs/>
                <w:sz w:val="24"/>
                <w:szCs w:val="24"/>
              </w:rPr>
            </w:pPr>
            <w:r>
              <w:rPr>
                <w:rStyle w:val="author"/>
                <w:b/>
                <w:bCs/>
              </w:rPr>
              <w:t>由</w:t>
            </w:r>
            <w:r>
              <w:rPr>
                <w:rStyle w:val="author"/>
                <w:b/>
                <w:bCs/>
              </w:rPr>
              <w:t xml:space="preserve"> </w:t>
            </w:r>
            <w:hyperlink r:id="rId47" w:history="1">
              <w:r>
                <w:rPr>
                  <w:rStyle w:val="a3"/>
                  <w:b/>
                  <w:bCs/>
                </w:rPr>
                <w:t>anonfirstname2654</w:t>
              </w:r>
            </w:hyperlink>
            <w:r>
              <w:rPr>
                <w:rStyle w:val="author"/>
                <w:b/>
                <w:bCs/>
              </w:rPr>
              <w:t xml:space="preserve"> </w:t>
            </w:r>
            <w:r>
              <w:rPr>
                <w:rStyle w:val="author"/>
                <w:b/>
                <w:bCs/>
              </w:rPr>
              <w:t>发表于</w:t>
            </w:r>
            <w:r>
              <w:rPr>
                <w:rStyle w:val="author"/>
                <w:b/>
                <w:bCs/>
              </w:rPr>
              <w:t xml:space="preserve"> 2018</w:t>
            </w:r>
            <w:r>
              <w:rPr>
                <w:rStyle w:val="author"/>
                <w:b/>
                <w:bCs/>
              </w:rPr>
              <w:t>年</w:t>
            </w:r>
            <w:r>
              <w:rPr>
                <w:rStyle w:val="author"/>
                <w:b/>
                <w:bCs/>
              </w:rPr>
              <w:t>03</w:t>
            </w:r>
            <w:r>
              <w:rPr>
                <w:rStyle w:val="author"/>
                <w:b/>
                <w:bCs/>
              </w:rPr>
              <w:t>月</w:t>
            </w:r>
            <w:r>
              <w:rPr>
                <w:rStyle w:val="author"/>
                <w:b/>
                <w:bCs/>
              </w:rPr>
              <w:t>9</w:t>
            </w:r>
            <w:r>
              <w:rPr>
                <w:rStyle w:val="author"/>
                <w:b/>
                <w:bCs/>
              </w:rPr>
              <w:t>日</w:t>
            </w:r>
            <w:r>
              <w:rPr>
                <w:rStyle w:val="author"/>
                <w:b/>
                <w:bCs/>
              </w:rPr>
              <w:t xml:space="preserve"> </w:t>
            </w:r>
            <w:r>
              <w:rPr>
                <w:rStyle w:val="author"/>
                <w:b/>
                <w:bCs/>
              </w:rPr>
              <w:t>星期五</w:t>
            </w:r>
            <w:r>
              <w:rPr>
                <w:rStyle w:val="author"/>
                <w:b/>
                <w:bCs/>
              </w:rPr>
              <w:t xml:space="preserve"> 21:20</w:t>
            </w:r>
          </w:p>
        </w:tc>
        <w:tc>
          <w:tcPr>
            <w:tcW w:w="0" w:type="auto"/>
            <w:hideMark/>
          </w:tcPr>
          <w:p w:rsidR="00BC0D63" w:rsidRDefault="00BC0D63">
            <w:pPr>
              <w:rPr>
                <w:rFonts w:ascii="宋体" w:eastAsia="宋体" w:hAnsi="宋体" w:cs="宋体"/>
                <w:sz w:val="24"/>
                <w:szCs w:val="24"/>
              </w:rPr>
            </w:pPr>
          </w:p>
        </w:tc>
      </w:tr>
      <w:tr w:rsidR="00BC0D63" w:rsidTr="00BC0D63">
        <w:trPr>
          <w:tblCellSpacing w:w="0" w:type="dxa"/>
        </w:trPr>
        <w:tc>
          <w:tcPr>
            <w:tcW w:w="0" w:type="auto"/>
            <w:vMerge w:val="restart"/>
            <w:hideMark/>
          </w:tcPr>
          <w:p w:rsidR="00BC0D63" w:rsidRDefault="00BC0D63">
            <w:pPr>
              <w:rPr>
                <w:rFonts w:ascii="宋体" w:eastAsia="宋体" w:hAnsi="宋体" w:cs="宋体"/>
                <w:sz w:val="24"/>
                <w:szCs w:val="24"/>
              </w:rPr>
            </w:pPr>
            <w:r>
              <w:t> </w:t>
            </w:r>
          </w:p>
        </w:tc>
        <w:tc>
          <w:tcPr>
            <w:tcW w:w="0" w:type="auto"/>
            <w:gridSpan w:val="2"/>
            <w:hideMark/>
          </w:tcPr>
          <w:p w:rsidR="00BC0D63" w:rsidRDefault="00BC0D63" w:rsidP="00BC0D63">
            <w:pPr>
              <w:pStyle w:val="a4"/>
            </w:pPr>
            <w:r>
              <w:rPr>
                <w:rStyle w:val="a5"/>
              </w:rPr>
              <w:t>提示：</w:t>
            </w:r>
          </w:p>
          <w:p w:rsidR="00BC0D63" w:rsidRDefault="00BC0D63" w:rsidP="00BC0D63">
            <w:pPr>
              <w:pStyle w:val="a4"/>
            </w:pPr>
            <w:r>
              <w:rPr>
                <w:rFonts w:hint="eastAsia"/>
              </w:rPr>
              <w:t xml:space="preserve">　　法约尔一般管理理论的核心内容是他根据自己长期从事管理实践的经验概括出的管理的</w:t>
            </w:r>
            <w:r>
              <w:t>14</w:t>
            </w:r>
            <w:r>
              <w:rPr>
                <w:rFonts w:hint="eastAsia"/>
              </w:rPr>
              <w:t>项原则，包括：（</w:t>
            </w:r>
            <w:r>
              <w:rPr>
                <w:rFonts w:ascii="Times New Roman" w:hAnsi="Times New Roman" w:cs="Times New Roman"/>
              </w:rPr>
              <w:t>1</w:t>
            </w:r>
            <w:r>
              <w:rPr>
                <w:rFonts w:hint="eastAsia"/>
              </w:rPr>
              <w:t>）劳动分工；（</w:t>
            </w:r>
            <w:r>
              <w:rPr>
                <w:rFonts w:ascii="Times New Roman" w:hAnsi="Times New Roman" w:cs="Times New Roman"/>
              </w:rPr>
              <w:t>2</w:t>
            </w:r>
            <w:r>
              <w:rPr>
                <w:rFonts w:hint="eastAsia"/>
              </w:rPr>
              <w:t>）权力和责任；（</w:t>
            </w:r>
            <w:r>
              <w:t>3）纪律</w:t>
            </w:r>
            <w:r>
              <w:rPr>
                <w:rFonts w:hint="eastAsia"/>
              </w:rPr>
              <w:t>；（</w:t>
            </w:r>
            <w:r>
              <w:t>4）</w:t>
            </w:r>
            <w:r>
              <w:rPr>
                <w:rFonts w:hint="eastAsia"/>
              </w:rPr>
              <w:t>统一指挥；（</w:t>
            </w:r>
            <w:r>
              <w:t>5</w:t>
            </w:r>
            <w:r>
              <w:rPr>
                <w:rFonts w:hint="eastAsia"/>
              </w:rPr>
              <w:t>）统一领导；（</w:t>
            </w:r>
            <w:r>
              <w:rPr>
                <w:rFonts w:ascii="Times New Roman" w:hAnsi="Times New Roman" w:cs="Times New Roman"/>
              </w:rPr>
              <w:t>6</w:t>
            </w:r>
            <w:r>
              <w:rPr>
                <w:rFonts w:hint="eastAsia"/>
              </w:rPr>
              <w:t>）个人利益服从整体利益；（</w:t>
            </w:r>
            <w:r>
              <w:rPr>
                <w:rFonts w:ascii="Times New Roman" w:hAnsi="Times New Roman" w:cs="Times New Roman"/>
              </w:rPr>
              <w:t>7</w:t>
            </w:r>
            <w:r>
              <w:rPr>
                <w:rFonts w:hint="eastAsia"/>
              </w:rPr>
              <w:t>）人员的报酬；（</w:t>
            </w:r>
            <w:r>
              <w:rPr>
                <w:rFonts w:ascii="Times New Roman" w:hAnsi="Times New Roman" w:cs="Times New Roman"/>
              </w:rPr>
              <w:t>8</w:t>
            </w:r>
            <w:r>
              <w:rPr>
                <w:rFonts w:hint="eastAsia"/>
              </w:rPr>
              <w:t>）集中；（</w:t>
            </w:r>
            <w:r>
              <w:rPr>
                <w:rFonts w:ascii="Times New Roman" w:hAnsi="Times New Roman" w:cs="Times New Roman"/>
              </w:rPr>
              <w:t>9</w:t>
            </w:r>
            <w:r>
              <w:rPr>
                <w:rFonts w:hint="eastAsia"/>
              </w:rPr>
              <w:t>）等级系列；（</w:t>
            </w:r>
            <w:r>
              <w:rPr>
                <w:rFonts w:ascii="Times New Roman" w:hAnsi="Times New Roman" w:cs="Times New Roman"/>
              </w:rPr>
              <w:t>10</w:t>
            </w:r>
            <w:r>
              <w:rPr>
                <w:rFonts w:hint="eastAsia"/>
              </w:rPr>
              <w:t>）秩序；（</w:t>
            </w:r>
            <w:r>
              <w:rPr>
                <w:rFonts w:ascii="Times New Roman" w:hAnsi="Times New Roman" w:cs="Times New Roman"/>
              </w:rPr>
              <w:t>11</w:t>
            </w:r>
            <w:r>
              <w:rPr>
                <w:rFonts w:hint="eastAsia"/>
              </w:rPr>
              <w:t>）公平；（</w:t>
            </w:r>
            <w:r>
              <w:rPr>
                <w:rFonts w:ascii="Times New Roman" w:hAnsi="Times New Roman" w:cs="Times New Roman"/>
              </w:rPr>
              <w:t>12</w:t>
            </w:r>
            <w:r>
              <w:rPr>
                <w:rFonts w:hint="eastAsia"/>
              </w:rPr>
              <w:t>）人员的稳定；（</w:t>
            </w:r>
            <w:r>
              <w:rPr>
                <w:rFonts w:ascii="Times New Roman" w:hAnsi="Times New Roman" w:cs="Times New Roman"/>
              </w:rPr>
              <w:t>13</w:t>
            </w:r>
            <w:r>
              <w:rPr>
                <w:rFonts w:hint="eastAsia"/>
              </w:rPr>
              <w:t>）首创精神；（</w:t>
            </w:r>
            <w:r>
              <w:rPr>
                <w:rFonts w:ascii="Times New Roman" w:hAnsi="Times New Roman" w:cs="Times New Roman"/>
              </w:rPr>
              <w:t>14</w:t>
            </w:r>
            <w:r>
              <w:rPr>
                <w:rFonts w:hint="eastAsia"/>
              </w:rPr>
              <w:t>）人员的团结。</w:t>
            </w:r>
          </w:p>
        </w:tc>
      </w:tr>
      <w:tr w:rsidR="00BC0D63" w:rsidTr="00BC0D63">
        <w:trPr>
          <w:tblCellSpacing w:w="0" w:type="dxa"/>
        </w:trPr>
        <w:tc>
          <w:tcPr>
            <w:tcW w:w="0" w:type="auto"/>
            <w:vMerge/>
            <w:vAlign w:val="center"/>
            <w:hideMark/>
          </w:tcPr>
          <w:p w:rsidR="00BC0D63" w:rsidRDefault="00BC0D63">
            <w:pPr>
              <w:rPr>
                <w:rFonts w:ascii="宋体" w:eastAsia="宋体" w:hAnsi="宋体" w:cs="宋体"/>
                <w:sz w:val="24"/>
                <w:szCs w:val="24"/>
              </w:rPr>
            </w:pPr>
          </w:p>
        </w:tc>
        <w:tc>
          <w:tcPr>
            <w:tcW w:w="0" w:type="auto"/>
            <w:gridSpan w:val="2"/>
            <w:vAlign w:val="center"/>
            <w:hideMark/>
          </w:tcPr>
          <w:tbl>
            <w:tblPr>
              <w:tblW w:w="0" w:type="auto"/>
              <w:tblCellSpacing w:w="15" w:type="dxa"/>
              <w:tblCellMar>
                <w:top w:w="15" w:type="dxa"/>
                <w:left w:w="15" w:type="dxa"/>
                <w:bottom w:w="15" w:type="dxa"/>
                <w:right w:w="15" w:type="dxa"/>
              </w:tblCellMar>
              <w:tblLook w:val="04A0"/>
            </w:tblPr>
            <w:tblGrid>
              <w:gridCol w:w="630"/>
            </w:tblGrid>
            <w:tr w:rsidR="00BC0D63">
              <w:trPr>
                <w:tblCellSpacing w:w="15" w:type="dxa"/>
              </w:trPr>
              <w:tc>
                <w:tcPr>
                  <w:tcW w:w="0" w:type="auto"/>
                  <w:hideMark/>
                </w:tcPr>
                <w:p w:rsidR="00BC0D63" w:rsidRDefault="00BC0D63">
                  <w:pPr>
                    <w:rPr>
                      <w:rFonts w:ascii="宋体" w:eastAsia="宋体" w:hAnsi="宋体" w:cs="宋体"/>
                      <w:sz w:val="24"/>
                      <w:szCs w:val="24"/>
                    </w:rPr>
                  </w:pPr>
                  <w:r>
                    <w:rPr>
                      <w:noProof/>
                      <w:color w:val="0000FF"/>
                    </w:rPr>
                    <w:drawing>
                      <wp:inline distT="0" distB="0" distL="0" distR="0">
                        <wp:extent cx="152400" cy="152400"/>
                        <wp:effectExtent l="19050" t="0" r="0" b="0"/>
                        <wp:docPr id="40" name="图片 40" descr="Delete entry: 法约尔一般管理理论的核心内容是什么？包括哪些方面的基本内容？">
                          <a:hlinkClick xmlns:a="http://schemas.openxmlformats.org/drawingml/2006/main" r:id="rId48" tooltip="&quot;删除&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Delete entry: 法约尔一般管理理论的核心内容是什么？包括哪些方面的基本内容？">
                                  <a:hlinkClick r:id="rId48" tooltip="&quot;删除&quot;"/>
                                </pic:cNvPr>
                                <pic:cNvPicPr>
                                  <a:picLocks noChangeAspect="1" noChangeArrowheads="1"/>
                                </pic:cNvPicPr>
                              </pic:nvPicPr>
                              <pic:blipFill>
                                <a:blip r:embed="rId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Pr>
                      <w:noProof/>
                      <w:color w:val="0000FF"/>
                    </w:rPr>
                    <w:drawing>
                      <wp:inline distT="0" distB="0" distL="0" distR="0">
                        <wp:extent cx="152400" cy="152400"/>
                        <wp:effectExtent l="19050" t="0" r="0" b="0"/>
                        <wp:docPr id="41" name="图片 41" descr="Edit entry: 法约尔一般管理理论的核心内容是什么？包括哪些方面的基本内容？">
                          <a:hlinkClick xmlns:a="http://schemas.openxmlformats.org/drawingml/2006/main" r:id="rId49" tooltip="&quot;编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Edit entry: 法约尔一般管理理论的核心内容是什么？包括哪些方面的基本内容？">
                                  <a:hlinkClick r:id="rId49" tooltip="&quot;编辑&quot;"/>
                                </pic:cNvPr>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BC0D63" w:rsidRDefault="00BC0D63">
            <w:pPr>
              <w:rPr>
                <w:rFonts w:ascii="宋体" w:eastAsia="宋体" w:hAnsi="宋体" w:cs="宋体"/>
                <w:sz w:val="24"/>
                <w:szCs w:val="24"/>
              </w:rPr>
            </w:pPr>
            <w:r>
              <w:pict>
                <v:rect id="_x0000_i1040" style="width:0;height:1.5pt" o:hralign="center" o:hrstd="t" o:hr="t" fillcolor="#a0a0a0" stroked="f"/>
              </w:pict>
            </w:r>
          </w:p>
        </w:tc>
      </w:tr>
    </w:tbl>
    <w:p w:rsidR="00BC0D63" w:rsidRDefault="00BC0D63" w:rsidP="00BC0D63">
      <w:pPr>
        <w:rPr>
          <w:vanish/>
        </w:rPr>
      </w:pPr>
    </w:p>
    <w:tbl>
      <w:tblPr>
        <w:tblW w:w="0" w:type="auto"/>
        <w:tblCellSpacing w:w="0" w:type="dxa"/>
        <w:tblCellMar>
          <w:top w:w="15" w:type="dxa"/>
          <w:left w:w="15" w:type="dxa"/>
          <w:bottom w:w="15" w:type="dxa"/>
          <w:right w:w="15" w:type="dxa"/>
        </w:tblCellMar>
        <w:tblLook w:val="04A0"/>
      </w:tblPr>
      <w:tblGrid>
        <w:gridCol w:w="600"/>
        <w:gridCol w:w="7554"/>
        <w:gridCol w:w="36"/>
      </w:tblGrid>
      <w:tr w:rsidR="00BC0D63" w:rsidTr="00BC0D63">
        <w:trPr>
          <w:gridAfter w:val="2"/>
          <w:tblCellSpacing w:w="0" w:type="dxa"/>
        </w:trPr>
        <w:tc>
          <w:tcPr>
            <w:tcW w:w="0" w:type="auto"/>
            <w:vAlign w:val="center"/>
            <w:hideMark/>
          </w:tcPr>
          <w:p w:rsidR="00BC0D63" w:rsidRDefault="00BC0D63">
            <w:pPr>
              <w:pStyle w:val="3"/>
              <w:jc w:val="center"/>
            </w:pPr>
            <w:r>
              <w:t>泰</w:t>
            </w:r>
          </w:p>
        </w:tc>
      </w:tr>
      <w:tr w:rsidR="00BC0D63" w:rsidTr="00BC0D63">
        <w:trPr>
          <w:tblCellSpacing w:w="0" w:type="dxa"/>
        </w:trPr>
        <w:tc>
          <w:tcPr>
            <w:tcW w:w="0" w:type="auto"/>
            <w:hideMark/>
          </w:tcPr>
          <w:p w:rsidR="00BC0D63" w:rsidRDefault="00BC0D63">
            <w:pPr>
              <w:rPr>
                <w:rFonts w:ascii="宋体" w:eastAsia="宋体" w:hAnsi="宋体" w:cs="宋体"/>
                <w:sz w:val="24"/>
                <w:szCs w:val="24"/>
              </w:rPr>
            </w:pPr>
            <w:r>
              <w:rPr>
                <w:noProof/>
                <w:color w:val="0000FF"/>
              </w:rPr>
              <w:drawing>
                <wp:inline distT="0" distB="0" distL="0" distR="0">
                  <wp:extent cx="333375" cy="333375"/>
                  <wp:effectExtent l="19050" t="0" r="9525" b="0"/>
                  <wp:docPr id="43" name="图片 43" descr="anonfirstname2654的头像">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anonfirstname2654的头像">
                            <a:hlinkClick r:id="rId18"/>
                          </pic:cNvPr>
                          <pic:cNvPicPr>
                            <a:picLocks noChangeAspect="1" noChangeArrowheads="1"/>
                          </pic:cNvPicPr>
                        </pic:nvPicPr>
                        <pic:blipFill>
                          <a:blip r:embed="rId9" cstate="print"/>
                          <a:srcRect/>
                          <a:stretch>
                            <a:fillRect/>
                          </a:stretch>
                        </pic:blipFill>
                        <pic:spPr bwMode="auto">
                          <a:xfrm>
                            <a:off x="0" y="0"/>
                            <a:ext cx="333375" cy="333375"/>
                          </a:xfrm>
                          <a:prstGeom prst="rect">
                            <a:avLst/>
                          </a:prstGeom>
                          <a:noFill/>
                          <a:ln w="9525">
                            <a:noFill/>
                            <a:miter lim="800000"/>
                            <a:headEnd/>
                            <a:tailEnd/>
                          </a:ln>
                        </pic:spPr>
                      </pic:pic>
                    </a:graphicData>
                  </a:graphic>
                </wp:inline>
              </w:drawing>
            </w:r>
          </w:p>
        </w:tc>
        <w:tc>
          <w:tcPr>
            <w:tcW w:w="0" w:type="auto"/>
            <w:hideMark/>
          </w:tcPr>
          <w:p w:rsidR="00BC0D63" w:rsidRDefault="00BC0D63" w:rsidP="00BC0D63">
            <w:pPr>
              <w:pStyle w:val="4"/>
              <w:jc w:val="center"/>
            </w:pPr>
            <w:r>
              <w:t>泰勒的科学管理理论的主要内容是什么？联系实际谈谈你对此的认识。</w:t>
            </w:r>
          </w:p>
          <w:p w:rsidR="00BC0D63" w:rsidRDefault="00BC0D63">
            <w:pPr>
              <w:jc w:val="center"/>
              <w:rPr>
                <w:rFonts w:ascii="宋体" w:eastAsia="宋体" w:hAnsi="宋体" w:cs="宋体"/>
                <w:b/>
                <w:bCs/>
                <w:sz w:val="24"/>
                <w:szCs w:val="24"/>
              </w:rPr>
            </w:pPr>
            <w:r>
              <w:rPr>
                <w:rStyle w:val="author"/>
                <w:b/>
                <w:bCs/>
              </w:rPr>
              <w:t>由</w:t>
            </w:r>
            <w:r>
              <w:rPr>
                <w:rStyle w:val="author"/>
                <w:b/>
                <w:bCs/>
              </w:rPr>
              <w:t xml:space="preserve"> </w:t>
            </w:r>
            <w:hyperlink r:id="rId50" w:history="1">
              <w:r>
                <w:rPr>
                  <w:rStyle w:val="a3"/>
                  <w:b/>
                  <w:bCs/>
                </w:rPr>
                <w:t>anonfirstname2654</w:t>
              </w:r>
            </w:hyperlink>
            <w:r>
              <w:rPr>
                <w:rStyle w:val="author"/>
                <w:b/>
                <w:bCs/>
              </w:rPr>
              <w:t xml:space="preserve"> </w:t>
            </w:r>
            <w:r>
              <w:rPr>
                <w:rStyle w:val="author"/>
                <w:b/>
                <w:bCs/>
              </w:rPr>
              <w:t>发表于</w:t>
            </w:r>
            <w:r>
              <w:rPr>
                <w:rStyle w:val="author"/>
                <w:b/>
                <w:bCs/>
              </w:rPr>
              <w:t xml:space="preserve"> 2018</w:t>
            </w:r>
            <w:r>
              <w:rPr>
                <w:rStyle w:val="author"/>
                <w:b/>
                <w:bCs/>
              </w:rPr>
              <w:t>年</w:t>
            </w:r>
            <w:r>
              <w:rPr>
                <w:rStyle w:val="author"/>
                <w:b/>
                <w:bCs/>
              </w:rPr>
              <w:t>03</w:t>
            </w:r>
            <w:r>
              <w:rPr>
                <w:rStyle w:val="author"/>
                <w:b/>
                <w:bCs/>
              </w:rPr>
              <w:t>月</w:t>
            </w:r>
            <w:r>
              <w:rPr>
                <w:rStyle w:val="author"/>
                <w:b/>
                <w:bCs/>
              </w:rPr>
              <w:t>9</w:t>
            </w:r>
            <w:r>
              <w:rPr>
                <w:rStyle w:val="author"/>
                <w:b/>
                <w:bCs/>
              </w:rPr>
              <w:t>日</w:t>
            </w:r>
            <w:r>
              <w:rPr>
                <w:rStyle w:val="author"/>
                <w:b/>
                <w:bCs/>
              </w:rPr>
              <w:t xml:space="preserve"> </w:t>
            </w:r>
            <w:r>
              <w:rPr>
                <w:rStyle w:val="author"/>
                <w:b/>
                <w:bCs/>
              </w:rPr>
              <w:t>星期五</w:t>
            </w:r>
            <w:r>
              <w:rPr>
                <w:rStyle w:val="author"/>
                <w:b/>
                <w:bCs/>
              </w:rPr>
              <w:t xml:space="preserve"> 21:20</w:t>
            </w:r>
          </w:p>
        </w:tc>
        <w:tc>
          <w:tcPr>
            <w:tcW w:w="0" w:type="auto"/>
            <w:hideMark/>
          </w:tcPr>
          <w:p w:rsidR="00BC0D63" w:rsidRDefault="00BC0D63">
            <w:pPr>
              <w:rPr>
                <w:rFonts w:ascii="宋体" w:eastAsia="宋体" w:hAnsi="宋体" w:cs="宋体"/>
                <w:sz w:val="24"/>
                <w:szCs w:val="24"/>
              </w:rPr>
            </w:pPr>
          </w:p>
        </w:tc>
      </w:tr>
      <w:tr w:rsidR="00BC0D63" w:rsidTr="00BC0D63">
        <w:trPr>
          <w:tblCellSpacing w:w="0" w:type="dxa"/>
        </w:trPr>
        <w:tc>
          <w:tcPr>
            <w:tcW w:w="0" w:type="auto"/>
            <w:vMerge w:val="restart"/>
            <w:hideMark/>
          </w:tcPr>
          <w:p w:rsidR="00BC0D63" w:rsidRDefault="00BC0D63">
            <w:pPr>
              <w:rPr>
                <w:rFonts w:ascii="宋体" w:eastAsia="宋体" w:hAnsi="宋体" w:cs="宋体"/>
                <w:sz w:val="24"/>
                <w:szCs w:val="24"/>
              </w:rPr>
            </w:pPr>
            <w:r>
              <w:t> </w:t>
            </w:r>
          </w:p>
        </w:tc>
        <w:tc>
          <w:tcPr>
            <w:tcW w:w="0" w:type="auto"/>
            <w:gridSpan w:val="2"/>
            <w:hideMark/>
          </w:tcPr>
          <w:p w:rsidR="00BC0D63" w:rsidRDefault="00BC0D63" w:rsidP="00BC0D63">
            <w:pPr>
              <w:pStyle w:val="a4"/>
            </w:pPr>
            <w:r>
              <w:t>答题要点：</w:t>
            </w:r>
          </w:p>
          <w:p w:rsidR="00BC0D63" w:rsidRDefault="00BC0D63" w:rsidP="00BC0D63">
            <w:pPr>
              <w:pStyle w:val="a4"/>
            </w:pPr>
            <w:r>
              <w:rPr>
                <w:rFonts w:ascii="微软雅黑" w:eastAsia="微软雅黑" w:hAnsi="微软雅黑" w:hint="eastAsia"/>
              </w:rPr>
              <w:t>（</w:t>
            </w:r>
            <w:r>
              <w:t>1）</w:t>
            </w:r>
            <w:hyperlink r:id="rId51" w:tooltip="科学管理的中心问题是提高劳动生产率" w:history="1">
              <w:r>
                <w:rPr>
                  <w:rStyle w:val="a3"/>
                </w:rPr>
                <w:t>科学管理的中心问题是提高劳动生产率</w:t>
              </w:r>
            </w:hyperlink>
            <w:r>
              <w:t>；</w:t>
            </w:r>
          </w:p>
          <w:p w:rsidR="00BC0D63" w:rsidRDefault="00BC0D63" w:rsidP="00BC0D63">
            <w:pPr>
              <w:pStyle w:val="a4"/>
            </w:pPr>
            <w:r>
              <w:rPr>
                <w:rFonts w:ascii="微软雅黑" w:eastAsia="微软雅黑" w:hAnsi="微软雅黑" w:hint="eastAsia"/>
              </w:rPr>
              <w:t>（</w:t>
            </w:r>
            <w:r>
              <w:t>2）提高劳动生产率关键在于为工作挑选“第一流的工人”；</w:t>
            </w:r>
          </w:p>
          <w:p w:rsidR="00BC0D63" w:rsidRDefault="00BC0D63" w:rsidP="00BC0D63">
            <w:pPr>
              <w:pStyle w:val="a4"/>
            </w:pPr>
            <w:r>
              <w:rPr>
                <w:rFonts w:ascii="微软雅黑" w:eastAsia="微软雅黑" w:hAnsi="微软雅黑" w:hint="eastAsia"/>
              </w:rPr>
              <w:t>（</w:t>
            </w:r>
            <w:r>
              <w:t>3）</w:t>
            </w:r>
            <w:hyperlink r:id="rId52" w:tooltip="实行标准化原理" w:history="1">
              <w:r>
                <w:rPr>
                  <w:rStyle w:val="a3"/>
                </w:rPr>
                <w:t>实行标准化原理</w:t>
              </w:r>
            </w:hyperlink>
            <w:r>
              <w:t>；</w:t>
            </w:r>
          </w:p>
          <w:p w:rsidR="00BC0D63" w:rsidRDefault="00BC0D63" w:rsidP="00BC0D63">
            <w:pPr>
              <w:pStyle w:val="a4"/>
            </w:pPr>
            <w:r>
              <w:rPr>
                <w:rFonts w:ascii="微软雅黑" w:eastAsia="微软雅黑" w:hAnsi="微软雅黑" w:hint="eastAsia"/>
              </w:rPr>
              <w:t>（</w:t>
            </w:r>
            <w:r>
              <w:t>4）</w:t>
            </w:r>
            <w:hyperlink r:id="rId53" w:tooltip="实行刺激性的工资报酬制度" w:history="1">
              <w:r>
                <w:rPr>
                  <w:rStyle w:val="a3"/>
                </w:rPr>
                <w:t>实行刺激性的工资报酬制度</w:t>
              </w:r>
            </w:hyperlink>
            <w:r>
              <w:t>；</w:t>
            </w:r>
          </w:p>
          <w:p w:rsidR="00BC0D63" w:rsidRDefault="00BC0D63" w:rsidP="00BC0D63">
            <w:pPr>
              <w:pStyle w:val="a4"/>
            </w:pPr>
            <w:r>
              <w:rPr>
                <w:rFonts w:ascii="微软雅黑" w:eastAsia="微软雅黑" w:hAnsi="微软雅黑" w:hint="eastAsia"/>
              </w:rPr>
              <w:t>（</w:t>
            </w:r>
            <w:r>
              <w:t>5）</w:t>
            </w:r>
            <w:hyperlink r:id="rId54" w:tooltip="工人和雇主两方面都必须来一次“精神革命”" w:history="1">
              <w:r>
                <w:rPr>
                  <w:rStyle w:val="a3"/>
                </w:rPr>
                <w:t>工人和雇主两方面都必须来一次“精神革命”</w:t>
              </w:r>
            </w:hyperlink>
            <w:r>
              <w:t>；</w:t>
            </w:r>
          </w:p>
          <w:p w:rsidR="00BC0D63" w:rsidRDefault="00BC0D63" w:rsidP="00BC0D63">
            <w:pPr>
              <w:pStyle w:val="a4"/>
            </w:pPr>
            <w:r>
              <w:rPr>
                <w:rFonts w:ascii="微软雅黑" w:eastAsia="微软雅黑" w:hAnsi="微软雅黑" w:hint="eastAsia"/>
              </w:rPr>
              <w:t>（</w:t>
            </w:r>
            <w:r>
              <w:t>6）</w:t>
            </w:r>
            <w:hyperlink r:id="rId55" w:tooltip="把计划职能同执行职能分开，变原来的经验工作法为科学工作法" w:history="1">
              <w:r>
                <w:rPr>
                  <w:rStyle w:val="a3"/>
                </w:rPr>
                <w:t>把计划职能同执行职能分开，变原来的经验工作法为科学工作法</w:t>
              </w:r>
            </w:hyperlink>
            <w:r>
              <w:t>；</w:t>
            </w:r>
          </w:p>
          <w:p w:rsidR="00BC0D63" w:rsidRDefault="00BC0D63" w:rsidP="00BC0D63">
            <w:pPr>
              <w:pStyle w:val="a4"/>
            </w:pPr>
            <w:r>
              <w:rPr>
                <w:rFonts w:ascii="微软雅黑" w:eastAsia="微软雅黑" w:hAnsi="微软雅黑" w:hint="eastAsia"/>
              </w:rPr>
              <w:lastRenderedPageBreak/>
              <w:t>（</w:t>
            </w:r>
            <w:r>
              <w:t>7）实行职能工长制；</w:t>
            </w:r>
          </w:p>
          <w:p w:rsidR="00BC0D63" w:rsidRDefault="00BC0D63" w:rsidP="00BC0D63">
            <w:pPr>
              <w:pStyle w:val="a4"/>
            </w:pPr>
            <w:r>
              <w:rPr>
                <w:rFonts w:ascii="微软雅黑" w:eastAsia="微软雅黑" w:hAnsi="微软雅黑" w:hint="eastAsia"/>
              </w:rPr>
              <w:t>（</w:t>
            </w:r>
            <w:r>
              <w:t>8）</w:t>
            </w:r>
            <w:hyperlink r:id="rId56" w:tooltip="在组织机构的管理控制上实行例外原则" w:history="1">
              <w:r>
                <w:rPr>
                  <w:rStyle w:val="a3"/>
                </w:rPr>
                <w:t>在组织机构的管理控制上实行例外原则</w:t>
              </w:r>
            </w:hyperlink>
            <w:r>
              <w:t>。</w:t>
            </w:r>
          </w:p>
          <w:p w:rsidR="00BC0D63" w:rsidRDefault="00BC0D63" w:rsidP="00BC0D63">
            <w:pPr>
              <w:pStyle w:val="a4"/>
            </w:pPr>
            <w:r>
              <w:t>以上要点须结合自身理解展开说明或论述。</w:t>
            </w:r>
          </w:p>
        </w:tc>
      </w:tr>
      <w:tr w:rsidR="00BC0D63" w:rsidTr="00BC0D63">
        <w:trPr>
          <w:tblCellSpacing w:w="0" w:type="dxa"/>
        </w:trPr>
        <w:tc>
          <w:tcPr>
            <w:tcW w:w="0" w:type="auto"/>
            <w:vMerge/>
            <w:vAlign w:val="center"/>
            <w:hideMark/>
          </w:tcPr>
          <w:p w:rsidR="00BC0D63" w:rsidRDefault="00BC0D63">
            <w:pPr>
              <w:rPr>
                <w:rFonts w:ascii="宋体" w:eastAsia="宋体" w:hAnsi="宋体" w:cs="宋体"/>
                <w:sz w:val="24"/>
                <w:szCs w:val="24"/>
              </w:rPr>
            </w:pPr>
          </w:p>
        </w:tc>
        <w:tc>
          <w:tcPr>
            <w:tcW w:w="0" w:type="auto"/>
            <w:gridSpan w:val="2"/>
            <w:vAlign w:val="center"/>
            <w:hideMark/>
          </w:tcPr>
          <w:tbl>
            <w:tblPr>
              <w:tblW w:w="0" w:type="auto"/>
              <w:tblCellSpacing w:w="15" w:type="dxa"/>
              <w:tblCellMar>
                <w:top w:w="15" w:type="dxa"/>
                <w:left w:w="15" w:type="dxa"/>
                <w:bottom w:w="15" w:type="dxa"/>
                <w:right w:w="15" w:type="dxa"/>
              </w:tblCellMar>
              <w:tblLook w:val="04A0"/>
            </w:tblPr>
            <w:tblGrid>
              <w:gridCol w:w="96"/>
            </w:tblGrid>
            <w:tr w:rsidR="00BC0D63">
              <w:trPr>
                <w:tblCellSpacing w:w="15" w:type="dxa"/>
              </w:trPr>
              <w:tc>
                <w:tcPr>
                  <w:tcW w:w="0" w:type="auto"/>
                  <w:hideMark/>
                </w:tcPr>
                <w:p w:rsidR="00BC0D63" w:rsidRDefault="00BC0D63">
                  <w:pPr>
                    <w:rPr>
                      <w:rFonts w:ascii="宋体" w:eastAsia="宋体" w:hAnsi="宋体" w:cs="宋体"/>
                      <w:sz w:val="24"/>
                      <w:szCs w:val="24"/>
                    </w:rPr>
                  </w:pPr>
                </w:p>
              </w:tc>
            </w:tr>
          </w:tbl>
          <w:p w:rsidR="00BC0D63" w:rsidRDefault="00BC0D63">
            <w:pPr>
              <w:rPr>
                <w:rFonts w:ascii="宋体" w:eastAsia="宋体" w:hAnsi="宋体" w:cs="宋体"/>
                <w:sz w:val="24"/>
                <w:szCs w:val="24"/>
              </w:rPr>
            </w:pPr>
          </w:p>
        </w:tc>
      </w:tr>
    </w:tbl>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731117"/>
    <w:rsid w:val="00773A84"/>
    <w:rsid w:val="008B7726"/>
    <w:rsid w:val="00A42497"/>
    <w:rsid w:val="00BC0D63"/>
    <w:rsid w:val="00D31D50"/>
    <w:rsid w:val="00D90C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3">
    <w:name w:val="heading 3"/>
    <w:basedOn w:val="a"/>
    <w:link w:val="3Char"/>
    <w:uiPriority w:val="9"/>
    <w:qFormat/>
    <w:rsid w:val="00731117"/>
    <w:pPr>
      <w:adjustRightInd/>
      <w:snapToGrid/>
      <w:spacing w:before="100" w:beforeAutospacing="1" w:after="100" w:afterAutospacing="1"/>
      <w:outlineLvl w:val="2"/>
    </w:pPr>
    <w:rPr>
      <w:rFonts w:ascii="宋体" w:eastAsia="宋体" w:hAnsi="宋体" w:cs="宋体"/>
      <w:b/>
      <w:bCs/>
      <w:sz w:val="27"/>
      <w:szCs w:val="27"/>
    </w:rPr>
  </w:style>
  <w:style w:type="paragraph" w:styleId="4">
    <w:name w:val="heading 4"/>
    <w:basedOn w:val="a"/>
    <w:link w:val="4Char"/>
    <w:uiPriority w:val="9"/>
    <w:qFormat/>
    <w:rsid w:val="00731117"/>
    <w:pPr>
      <w:adjustRightInd/>
      <w:snapToGrid/>
      <w:spacing w:before="100" w:beforeAutospacing="1" w:after="100" w:afterAutospacing="1"/>
      <w:outlineLvl w:val="3"/>
    </w:pPr>
    <w:rPr>
      <w:rFonts w:ascii="宋体" w:eastAsia="宋体" w:hAnsi="宋体" w:cs="宋体"/>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731117"/>
    <w:rPr>
      <w:rFonts w:ascii="宋体" w:eastAsia="宋体" w:hAnsi="宋体" w:cs="宋体"/>
      <w:b/>
      <w:bCs/>
      <w:sz w:val="27"/>
      <w:szCs w:val="27"/>
    </w:rPr>
  </w:style>
  <w:style w:type="character" w:customStyle="1" w:styleId="4Char">
    <w:name w:val="标题 4 Char"/>
    <w:basedOn w:val="a0"/>
    <w:link w:val="4"/>
    <w:uiPriority w:val="9"/>
    <w:rsid w:val="00731117"/>
    <w:rPr>
      <w:rFonts w:ascii="宋体" w:eastAsia="宋体" w:hAnsi="宋体" w:cs="宋体"/>
      <w:b/>
      <w:bCs/>
      <w:sz w:val="24"/>
      <w:szCs w:val="24"/>
    </w:rPr>
  </w:style>
  <w:style w:type="character" w:customStyle="1" w:styleId="author">
    <w:name w:val="author"/>
    <w:basedOn w:val="a0"/>
    <w:rsid w:val="00731117"/>
  </w:style>
  <w:style w:type="character" w:styleId="a3">
    <w:name w:val="Hyperlink"/>
    <w:basedOn w:val="a0"/>
    <w:uiPriority w:val="99"/>
    <w:semiHidden/>
    <w:unhideWhenUsed/>
    <w:rsid w:val="00731117"/>
    <w:rPr>
      <w:color w:val="0000FF"/>
      <w:u w:val="single"/>
    </w:rPr>
  </w:style>
  <w:style w:type="paragraph" w:styleId="a4">
    <w:name w:val="Normal (Web)"/>
    <w:basedOn w:val="a"/>
    <w:uiPriority w:val="99"/>
    <w:unhideWhenUsed/>
    <w:rsid w:val="00731117"/>
    <w:pPr>
      <w:adjustRightInd/>
      <w:snapToGrid/>
      <w:spacing w:before="100" w:beforeAutospacing="1" w:after="100" w:afterAutospacing="1"/>
    </w:pPr>
    <w:rPr>
      <w:rFonts w:ascii="宋体" w:eastAsia="宋体" w:hAnsi="宋体" w:cs="宋体"/>
      <w:sz w:val="24"/>
      <w:szCs w:val="24"/>
    </w:rPr>
  </w:style>
  <w:style w:type="character" w:customStyle="1" w:styleId="commands">
    <w:name w:val="commands"/>
    <w:basedOn w:val="a0"/>
    <w:rsid w:val="00731117"/>
  </w:style>
  <w:style w:type="character" w:styleId="a5">
    <w:name w:val="Strong"/>
    <w:basedOn w:val="a0"/>
    <w:uiPriority w:val="22"/>
    <w:qFormat/>
    <w:rsid w:val="00731117"/>
    <w:rPr>
      <w:b/>
      <w:bCs/>
    </w:rPr>
  </w:style>
  <w:style w:type="paragraph" w:styleId="a6">
    <w:name w:val="Balloon Text"/>
    <w:basedOn w:val="a"/>
    <w:link w:val="Char"/>
    <w:uiPriority w:val="99"/>
    <w:semiHidden/>
    <w:unhideWhenUsed/>
    <w:rsid w:val="00731117"/>
    <w:pPr>
      <w:spacing w:after="0"/>
    </w:pPr>
    <w:rPr>
      <w:sz w:val="18"/>
      <w:szCs w:val="18"/>
    </w:rPr>
  </w:style>
  <w:style w:type="character" w:customStyle="1" w:styleId="Char">
    <w:name w:val="批注框文本 Char"/>
    <w:basedOn w:val="a0"/>
    <w:link w:val="a6"/>
    <w:uiPriority w:val="99"/>
    <w:semiHidden/>
    <w:rsid w:val="00731117"/>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428935704">
      <w:bodyDiv w:val="1"/>
      <w:marLeft w:val="0"/>
      <w:marRight w:val="0"/>
      <w:marTop w:val="0"/>
      <w:marBottom w:val="0"/>
      <w:divBdr>
        <w:top w:val="none" w:sz="0" w:space="0" w:color="auto"/>
        <w:left w:val="none" w:sz="0" w:space="0" w:color="auto"/>
        <w:bottom w:val="none" w:sz="0" w:space="0" w:color="auto"/>
        <w:right w:val="none" w:sz="0" w:space="0" w:color="auto"/>
      </w:divBdr>
      <w:divsChild>
        <w:div w:id="1060442792">
          <w:marLeft w:val="0"/>
          <w:marRight w:val="0"/>
          <w:marTop w:val="0"/>
          <w:marBottom w:val="0"/>
          <w:divBdr>
            <w:top w:val="none" w:sz="0" w:space="0" w:color="auto"/>
            <w:left w:val="none" w:sz="0" w:space="0" w:color="auto"/>
            <w:bottom w:val="none" w:sz="0" w:space="0" w:color="auto"/>
            <w:right w:val="none" w:sz="0" w:space="0" w:color="auto"/>
          </w:divBdr>
        </w:div>
        <w:div w:id="985352025">
          <w:marLeft w:val="0"/>
          <w:marRight w:val="0"/>
          <w:marTop w:val="0"/>
          <w:marBottom w:val="0"/>
          <w:divBdr>
            <w:top w:val="none" w:sz="0" w:space="0" w:color="auto"/>
            <w:left w:val="none" w:sz="0" w:space="0" w:color="auto"/>
            <w:bottom w:val="none" w:sz="0" w:space="0" w:color="auto"/>
            <w:right w:val="none" w:sz="0" w:space="0" w:color="auto"/>
          </w:divBdr>
        </w:div>
        <w:div w:id="978728284">
          <w:marLeft w:val="0"/>
          <w:marRight w:val="0"/>
          <w:marTop w:val="0"/>
          <w:marBottom w:val="0"/>
          <w:divBdr>
            <w:top w:val="none" w:sz="0" w:space="0" w:color="auto"/>
            <w:left w:val="none" w:sz="0" w:space="0" w:color="auto"/>
            <w:bottom w:val="none" w:sz="0" w:space="0" w:color="auto"/>
            <w:right w:val="none" w:sz="0" w:space="0" w:color="auto"/>
          </w:divBdr>
        </w:div>
        <w:div w:id="864708751">
          <w:marLeft w:val="0"/>
          <w:marRight w:val="0"/>
          <w:marTop w:val="0"/>
          <w:marBottom w:val="0"/>
          <w:divBdr>
            <w:top w:val="none" w:sz="0" w:space="0" w:color="auto"/>
            <w:left w:val="none" w:sz="0" w:space="0" w:color="auto"/>
            <w:bottom w:val="none" w:sz="0" w:space="0" w:color="auto"/>
            <w:right w:val="none" w:sz="0" w:space="0" w:color="auto"/>
          </w:divBdr>
        </w:div>
        <w:div w:id="1331325798">
          <w:marLeft w:val="0"/>
          <w:marRight w:val="0"/>
          <w:marTop w:val="0"/>
          <w:marBottom w:val="0"/>
          <w:divBdr>
            <w:top w:val="none" w:sz="0" w:space="0" w:color="auto"/>
            <w:left w:val="none" w:sz="0" w:space="0" w:color="auto"/>
            <w:bottom w:val="none" w:sz="0" w:space="0" w:color="auto"/>
            <w:right w:val="none" w:sz="0" w:space="0" w:color="auto"/>
          </w:divBdr>
        </w:div>
        <w:div w:id="1134715862">
          <w:marLeft w:val="0"/>
          <w:marRight w:val="0"/>
          <w:marTop w:val="0"/>
          <w:marBottom w:val="0"/>
          <w:divBdr>
            <w:top w:val="none" w:sz="0" w:space="0" w:color="auto"/>
            <w:left w:val="none" w:sz="0" w:space="0" w:color="auto"/>
            <w:bottom w:val="none" w:sz="0" w:space="0" w:color="auto"/>
            <w:right w:val="none" w:sz="0" w:space="0" w:color="auto"/>
          </w:divBdr>
        </w:div>
        <w:div w:id="550388587">
          <w:marLeft w:val="0"/>
          <w:marRight w:val="0"/>
          <w:marTop w:val="0"/>
          <w:marBottom w:val="0"/>
          <w:divBdr>
            <w:top w:val="none" w:sz="0" w:space="0" w:color="auto"/>
            <w:left w:val="none" w:sz="0" w:space="0" w:color="auto"/>
            <w:bottom w:val="none" w:sz="0" w:space="0" w:color="auto"/>
            <w:right w:val="none" w:sz="0" w:space="0" w:color="auto"/>
          </w:divBdr>
        </w:div>
        <w:div w:id="240258152">
          <w:marLeft w:val="0"/>
          <w:marRight w:val="0"/>
          <w:marTop w:val="0"/>
          <w:marBottom w:val="0"/>
          <w:divBdr>
            <w:top w:val="none" w:sz="0" w:space="0" w:color="auto"/>
            <w:left w:val="none" w:sz="0" w:space="0" w:color="auto"/>
            <w:bottom w:val="none" w:sz="0" w:space="0" w:color="auto"/>
            <w:right w:val="none" w:sz="0" w:space="0" w:color="auto"/>
          </w:divBdr>
        </w:div>
        <w:div w:id="2140567586">
          <w:marLeft w:val="0"/>
          <w:marRight w:val="0"/>
          <w:marTop w:val="0"/>
          <w:marBottom w:val="0"/>
          <w:divBdr>
            <w:top w:val="none" w:sz="0" w:space="0" w:color="auto"/>
            <w:left w:val="none" w:sz="0" w:space="0" w:color="auto"/>
            <w:bottom w:val="none" w:sz="0" w:space="0" w:color="auto"/>
            <w:right w:val="none" w:sz="0" w:space="0" w:color="auto"/>
          </w:divBdr>
        </w:div>
        <w:div w:id="1571963662">
          <w:marLeft w:val="0"/>
          <w:marRight w:val="0"/>
          <w:marTop w:val="0"/>
          <w:marBottom w:val="0"/>
          <w:divBdr>
            <w:top w:val="none" w:sz="0" w:space="0" w:color="auto"/>
            <w:left w:val="none" w:sz="0" w:space="0" w:color="auto"/>
            <w:bottom w:val="none" w:sz="0" w:space="0" w:color="auto"/>
            <w:right w:val="none" w:sz="0" w:space="0" w:color="auto"/>
          </w:divBdr>
        </w:div>
        <w:div w:id="194735829">
          <w:marLeft w:val="0"/>
          <w:marRight w:val="0"/>
          <w:marTop w:val="0"/>
          <w:marBottom w:val="0"/>
          <w:divBdr>
            <w:top w:val="none" w:sz="0" w:space="0" w:color="auto"/>
            <w:left w:val="none" w:sz="0" w:space="0" w:color="auto"/>
            <w:bottom w:val="none" w:sz="0" w:space="0" w:color="auto"/>
            <w:right w:val="none" w:sz="0" w:space="0" w:color="auto"/>
          </w:divBdr>
        </w:div>
        <w:div w:id="2040814086">
          <w:marLeft w:val="0"/>
          <w:marRight w:val="0"/>
          <w:marTop w:val="0"/>
          <w:marBottom w:val="0"/>
          <w:divBdr>
            <w:top w:val="none" w:sz="0" w:space="0" w:color="auto"/>
            <w:left w:val="none" w:sz="0" w:space="0" w:color="auto"/>
            <w:bottom w:val="none" w:sz="0" w:space="0" w:color="auto"/>
            <w:right w:val="none" w:sz="0" w:space="0" w:color="auto"/>
          </w:divBdr>
        </w:div>
        <w:div w:id="795950014">
          <w:marLeft w:val="0"/>
          <w:marRight w:val="0"/>
          <w:marTop w:val="0"/>
          <w:marBottom w:val="0"/>
          <w:divBdr>
            <w:top w:val="none" w:sz="0" w:space="0" w:color="auto"/>
            <w:left w:val="none" w:sz="0" w:space="0" w:color="auto"/>
            <w:bottom w:val="none" w:sz="0" w:space="0" w:color="auto"/>
            <w:right w:val="none" w:sz="0" w:space="0" w:color="auto"/>
          </w:divBdr>
        </w:div>
        <w:div w:id="341011493">
          <w:marLeft w:val="0"/>
          <w:marRight w:val="0"/>
          <w:marTop w:val="0"/>
          <w:marBottom w:val="0"/>
          <w:divBdr>
            <w:top w:val="none" w:sz="0" w:space="0" w:color="auto"/>
            <w:left w:val="none" w:sz="0" w:space="0" w:color="auto"/>
            <w:bottom w:val="none" w:sz="0" w:space="0" w:color="auto"/>
            <w:right w:val="none" w:sz="0" w:space="0" w:color="auto"/>
          </w:divBdr>
        </w:div>
        <w:div w:id="1694527866">
          <w:marLeft w:val="0"/>
          <w:marRight w:val="0"/>
          <w:marTop w:val="0"/>
          <w:marBottom w:val="0"/>
          <w:divBdr>
            <w:top w:val="none" w:sz="0" w:space="0" w:color="auto"/>
            <w:left w:val="none" w:sz="0" w:space="0" w:color="auto"/>
            <w:bottom w:val="none" w:sz="0" w:space="0" w:color="auto"/>
            <w:right w:val="none" w:sz="0" w:space="0" w:color="auto"/>
          </w:divBdr>
        </w:div>
        <w:div w:id="2104255434">
          <w:marLeft w:val="0"/>
          <w:marRight w:val="0"/>
          <w:marTop w:val="0"/>
          <w:marBottom w:val="0"/>
          <w:divBdr>
            <w:top w:val="none" w:sz="0" w:space="0" w:color="auto"/>
            <w:left w:val="none" w:sz="0" w:space="0" w:color="auto"/>
            <w:bottom w:val="none" w:sz="0" w:space="0" w:color="auto"/>
            <w:right w:val="none" w:sz="0" w:space="0" w:color="auto"/>
          </w:divBdr>
        </w:div>
        <w:div w:id="1792361507">
          <w:marLeft w:val="0"/>
          <w:marRight w:val="0"/>
          <w:marTop w:val="0"/>
          <w:marBottom w:val="0"/>
          <w:divBdr>
            <w:top w:val="none" w:sz="0" w:space="0" w:color="auto"/>
            <w:left w:val="none" w:sz="0" w:space="0" w:color="auto"/>
            <w:bottom w:val="none" w:sz="0" w:space="0" w:color="auto"/>
            <w:right w:val="none" w:sz="0" w:space="0" w:color="auto"/>
          </w:divBdr>
        </w:div>
        <w:div w:id="2142795899">
          <w:marLeft w:val="0"/>
          <w:marRight w:val="0"/>
          <w:marTop w:val="0"/>
          <w:marBottom w:val="0"/>
          <w:divBdr>
            <w:top w:val="none" w:sz="0" w:space="0" w:color="auto"/>
            <w:left w:val="none" w:sz="0" w:space="0" w:color="auto"/>
            <w:bottom w:val="none" w:sz="0" w:space="0" w:color="auto"/>
            <w:right w:val="none" w:sz="0" w:space="0" w:color="auto"/>
          </w:divBdr>
        </w:div>
        <w:div w:id="573048348">
          <w:marLeft w:val="0"/>
          <w:marRight w:val="0"/>
          <w:marTop w:val="0"/>
          <w:marBottom w:val="0"/>
          <w:divBdr>
            <w:top w:val="none" w:sz="0" w:space="0" w:color="auto"/>
            <w:left w:val="none" w:sz="0" w:space="0" w:color="auto"/>
            <w:bottom w:val="none" w:sz="0" w:space="0" w:color="auto"/>
            <w:right w:val="none" w:sz="0" w:space="0" w:color="auto"/>
          </w:divBdr>
        </w:div>
        <w:div w:id="1663266682">
          <w:marLeft w:val="0"/>
          <w:marRight w:val="0"/>
          <w:marTop w:val="0"/>
          <w:marBottom w:val="0"/>
          <w:divBdr>
            <w:top w:val="none" w:sz="0" w:space="0" w:color="auto"/>
            <w:left w:val="none" w:sz="0" w:space="0" w:color="auto"/>
            <w:bottom w:val="none" w:sz="0" w:space="0" w:color="auto"/>
            <w:right w:val="none" w:sz="0" w:space="0" w:color="auto"/>
          </w:divBdr>
        </w:div>
        <w:div w:id="1454792139">
          <w:marLeft w:val="0"/>
          <w:marRight w:val="0"/>
          <w:marTop w:val="0"/>
          <w:marBottom w:val="0"/>
          <w:divBdr>
            <w:top w:val="none" w:sz="0" w:space="0" w:color="auto"/>
            <w:left w:val="none" w:sz="0" w:space="0" w:color="auto"/>
            <w:bottom w:val="none" w:sz="0" w:space="0" w:color="auto"/>
            <w:right w:val="none" w:sz="0" w:space="0" w:color="auto"/>
          </w:divBdr>
        </w:div>
        <w:div w:id="1438524073">
          <w:marLeft w:val="0"/>
          <w:marRight w:val="0"/>
          <w:marTop w:val="0"/>
          <w:marBottom w:val="0"/>
          <w:divBdr>
            <w:top w:val="none" w:sz="0" w:space="0" w:color="auto"/>
            <w:left w:val="none" w:sz="0" w:space="0" w:color="auto"/>
            <w:bottom w:val="none" w:sz="0" w:space="0" w:color="auto"/>
            <w:right w:val="none" w:sz="0" w:space="0" w:color="auto"/>
          </w:divBdr>
        </w:div>
        <w:div w:id="1358241789">
          <w:marLeft w:val="0"/>
          <w:marRight w:val="0"/>
          <w:marTop w:val="0"/>
          <w:marBottom w:val="0"/>
          <w:divBdr>
            <w:top w:val="none" w:sz="0" w:space="0" w:color="auto"/>
            <w:left w:val="none" w:sz="0" w:space="0" w:color="auto"/>
            <w:bottom w:val="none" w:sz="0" w:space="0" w:color="auto"/>
            <w:right w:val="none" w:sz="0" w:space="0" w:color="auto"/>
          </w:divBdr>
        </w:div>
        <w:div w:id="729574251">
          <w:marLeft w:val="0"/>
          <w:marRight w:val="0"/>
          <w:marTop w:val="0"/>
          <w:marBottom w:val="0"/>
          <w:divBdr>
            <w:top w:val="none" w:sz="0" w:space="0" w:color="auto"/>
            <w:left w:val="none" w:sz="0" w:space="0" w:color="auto"/>
            <w:bottom w:val="none" w:sz="0" w:space="0" w:color="auto"/>
            <w:right w:val="none" w:sz="0" w:space="0" w:color="auto"/>
          </w:divBdr>
        </w:div>
        <w:div w:id="29455718">
          <w:marLeft w:val="0"/>
          <w:marRight w:val="0"/>
          <w:marTop w:val="0"/>
          <w:marBottom w:val="0"/>
          <w:divBdr>
            <w:top w:val="none" w:sz="0" w:space="0" w:color="auto"/>
            <w:left w:val="none" w:sz="0" w:space="0" w:color="auto"/>
            <w:bottom w:val="none" w:sz="0" w:space="0" w:color="auto"/>
            <w:right w:val="none" w:sz="0" w:space="0" w:color="auto"/>
          </w:divBdr>
        </w:div>
        <w:div w:id="54009035">
          <w:marLeft w:val="0"/>
          <w:marRight w:val="0"/>
          <w:marTop w:val="0"/>
          <w:marBottom w:val="0"/>
          <w:divBdr>
            <w:top w:val="none" w:sz="0" w:space="0" w:color="auto"/>
            <w:left w:val="none" w:sz="0" w:space="0" w:color="auto"/>
            <w:bottom w:val="none" w:sz="0" w:space="0" w:color="auto"/>
            <w:right w:val="none" w:sz="0" w:space="0" w:color="auto"/>
          </w:divBdr>
        </w:div>
      </w:divsChild>
    </w:div>
    <w:div w:id="1864972138">
      <w:bodyDiv w:val="1"/>
      <w:marLeft w:val="0"/>
      <w:marRight w:val="0"/>
      <w:marTop w:val="0"/>
      <w:marBottom w:val="0"/>
      <w:divBdr>
        <w:top w:val="none" w:sz="0" w:space="0" w:color="auto"/>
        <w:left w:val="none" w:sz="0" w:space="0" w:color="auto"/>
        <w:bottom w:val="none" w:sz="0" w:space="0" w:color="auto"/>
        <w:right w:val="none" w:sz="0" w:space="0" w:color="auto"/>
      </w:divBdr>
      <w:divsChild>
        <w:div w:id="1241136569">
          <w:marLeft w:val="0"/>
          <w:marRight w:val="0"/>
          <w:marTop w:val="0"/>
          <w:marBottom w:val="0"/>
          <w:divBdr>
            <w:top w:val="none" w:sz="0" w:space="0" w:color="auto"/>
            <w:left w:val="none" w:sz="0" w:space="0" w:color="auto"/>
            <w:bottom w:val="none" w:sz="0" w:space="0" w:color="auto"/>
            <w:right w:val="none" w:sz="0" w:space="0" w:color="auto"/>
          </w:divBdr>
        </w:div>
        <w:div w:id="13650336">
          <w:marLeft w:val="0"/>
          <w:marRight w:val="0"/>
          <w:marTop w:val="0"/>
          <w:marBottom w:val="0"/>
          <w:divBdr>
            <w:top w:val="none" w:sz="0" w:space="0" w:color="auto"/>
            <w:left w:val="none" w:sz="0" w:space="0" w:color="auto"/>
            <w:bottom w:val="none" w:sz="0" w:space="0" w:color="auto"/>
            <w:right w:val="none" w:sz="0" w:space="0" w:color="auto"/>
          </w:divBdr>
        </w:div>
        <w:div w:id="646126474">
          <w:marLeft w:val="0"/>
          <w:marRight w:val="0"/>
          <w:marTop w:val="0"/>
          <w:marBottom w:val="0"/>
          <w:divBdr>
            <w:top w:val="none" w:sz="0" w:space="0" w:color="auto"/>
            <w:left w:val="none" w:sz="0" w:space="0" w:color="auto"/>
            <w:bottom w:val="none" w:sz="0" w:space="0" w:color="auto"/>
            <w:right w:val="none" w:sz="0" w:space="0" w:color="auto"/>
          </w:divBdr>
        </w:div>
        <w:div w:id="54475734">
          <w:marLeft w:val="0"/>
          <w:marRight w:val="0"/>
          <w:marTop w:val="0"/>
          <w:marBottom w:val="0"/>
          <w:divBdr>
            <w:top w:val="none" w:sz="0" w:space="0" w:color="auto"/>
            <w:left w:val="none" w:sz="0" w:space="0" w:color="auto"/>
            <w:bottom w:val="none" w:sz="0" w:space="0" w:color="auto"/>
            <w:right w:val="none" w:sz="0" w:space="0" w:color="auto"/>
          </w:divBdr>
        </w:div>
        <w:div w:id="596603056">
          <w:marLeft w:val="0"/>
          <w:marRight w:val="0"/>
          <w:marTop w:val="0"/>
          <w:marBottom w:val="0"/>
          <w:divBdr>
            <w:top w:val="none" w:sz="0" w:space="0" w:color="auto"/>
            <w:left w:val="none" w:sz="0" w:space="0" w:color="auto"/>
            <w:bottom w:val="none" w:sz="0" w:space="0" w:color="auto"/>
            <w:right w:val="none" w:sz="0" w:space="0" w:color="auto"/>
          </w:divBdr>
        </w:div>
        <w:div w:id="951938690">
          <w:marLeft w:val="0"/>
          <w:marRight w:val="0"/>
          <w:marTop w:val="0"/>
          <w:marBottom w:val="0"/>
          <w:divBdr>
            <w:top w:val="none" w:sz="0" w:space="0" w:color="auto"/>
            <w:left w:val="none" w:sz="0" w:space="0" w:color="auto"/>
            <w:bottom w:val="none" w:sz="0" w:space="0" w:color="auto"/>
            <w:right w:val="none" w:sz="0" w:space="0" w:color="auto"/>
          </w:divBdr>
        </w:div>
        <w:div w:id="382407173">
          <w:marLeft w:val="0"/>
          <w:marRight w:val="0"/>
          <w:marTop w:val="0"/>
          <w:marBottom w:val="0"/>
          <w:divBdr>
            <w:top w:val="none" w:sz="0" w:space="0" w:color="auto"/>
            <w:left w:val="none" w:sz="0" w:space="0" w:color="auto"/>
            <w:bottom w:val="none" w:sz="0" w:space="0" w:color="auto"/>
            <w:right w:val="none" w:sz="0" w:space="0" w:color="auto"/>
          </w:divBdr>
        </w:div>
        <w:div w:id="1540437634">
          <w:marLeft w:val="0"/>
          <w:marRight w:val="0"/>
          <w:marTop w:val="0"/>
          <w:marBottom w:val="0"/>
          <w:divBdr>
            <w:top w:val="none" w:sz="0" w:space="0" w:color="auto"/>
            <w:left w:val="none" w:sz="0" w:space="0" w:color="auto"/>
            <w:bottom w:val="none" w:sz="0" w:space="0" w:color="auto"/>
            <w:right w:val="none" w:sz="0" w:space="0" w:color="auto"/>
          </w:divBdr>
        </w:div>
        <w:div w:id="706948902">
          <w:marLeft w:val="0"/>
          <w:marRight w:val="0"/>
          <w:marTop w:val="0"/>
          <w:marBottom w:val="0"/>
          <w:divBdr>
            <w:top w:val="none" w:sz="0" w:space="0" w:color="auto"/>
            <w:left w:val="none" w:sz="0" w:space="0" w:color="auto"/>
            <w:bottom w:val="none" w:sz="0" w:space="0" w:color="auto"/>
            <w:right w:val="none" w:sz="0" w:space="0" w:color="auto"/>
          </w:divBdr>
        </w:div>
        <w:div w:id="1479224759">
          <w:marLeft w:val="0"/>
          <w:marRight w:val="0"/>
          <w:marTop w:val="0"/>
          <w:marBottom w:val="0"/>
          <w:divBdr>
            <w:top w:val="none" w:sz="0" w:space="0" w:color="auto"/>
            <w:left w:val="none" w:sz="0" w:space="0" w:color="auto"/>
            <w:bottom w:val="none" w:sz="0" w:space="0" w:color="auto"/>
            <w:right w:val="none" w:sz="0" w:space="0" w:color="auto"/>
          </w:divBdr>
        </w:div>
        <w:div w:id="1394279647">
          <w:marLeft w:val="0"/>
          <w:marRight w:val="0"/>
          <w:marTop w:val="0"/>
          <w:marBottom w:val="0"/>
          <w:divBdr>
            <w:top w:val="none" w:sz="0" w:space="0" w:color="auto"/>
            <w:left w:val="none" w:sz="0" w:space="0" w:color="auto"/>
            <w:bottom w:val="none" w:sz="0" w:space="0" w:color="auto"/>
            <w:right w:val="none" w:sz="0" w:space="0" w:color="auto"/>
          </w:divBdr>
        </w:div>
        <w:div w:id="1570774885">
          <w:marLeft w:val="0"/>
          <w:marRight w:val="0"/>
          <w:marTop w:val="0"/>
          <w:marBottom w:val="0"/>
          <w:divBdr>
            <w:top w:val="none" w:sz="0" w:space="0" w:color="auto"/>
            <w:left w:val="none" w:sz="0" w:space="0" w:color="auto"/>
            <w:bottom w:val="none" w:sz="0" w:space="0" w:color="auto"/>
            <w:right w:val="none" w:sz="0" w:space="0" w:color="auto"/>
          </w:divBdr>
        </w:div>
        <w:div w:id="1870020686">
          <w:marLeft w:val="0"/>
          <w:marRight w:val="0"/>
          <w:marTop w:val="0"/>
          <w:marBottom w:val="0"/>
          <w:divBdr>
            <w:top w:val="none" w:sz="0" w:space="0" w:color="auto"/>
            <w:left w:val="none" w:sz="0" w:space="0" w:color="auto"/>
            <w:bottom w:val="none" w:sz="0" w:space="0" w:color="auto"/>
            <w:right w:val="none" w:sz="0" w:space="0" w:color="auto"/>
          </w:divBdr>
        </w:div>
        <w:div w:id="319121251">
          <w:marLeft w:val="0"/>
          <w:marRight w:val="0"/>
          <w:marTop w:val="0"/>
          <w:marBottom w:val="0"/>
          <w:divBdr>
            <w:top w:val="none" w:sz="0" w:space="0" w:color="auto"/>
            <w:left w:val="none" w:sz="0" w:space="0" w:color="auto"/>
            <w:bottom w:val="none" w:sz="0" w:space="0" w:color="auto"/>
            <w:right w:val="none" w:sz="0" w:space="0" w:color="auto"/>
          </w:divBdr>
        </w:div>
        <w:div w:id="1756052500">
          <w:marLeft w:val="0"/>
          <w:marRight w:val="0"/>
          <w:marTop w:val="0"/>
          <w:marBottom w:val="0"/>
          <w:divBdr>
            <w:top w:val="none" w:sz="0" w:space="0" w:color="auto"/>
            <w:left w:val="none" w:sz="0" w:space="0" w:color="auto"/>
            <w:bottom w:val="none" w:sz="0" w:space="0" w:color="auto"/>
            <w:right w:val="none" w:sz="0" w:space="0" w:color="auto"/>
          </w:divBdr>
        </w:div>
        <w:div w:id="1912035438">
          <w:marLeft w:val="0"/>
          <w:marRight w:val="0"/>
          <w:marTop w:val="0"/>
          <w:marBottom w:val="0"/>
          <w:divBdr>
            <w:top w:val="none" w:sz="0" w:space="0" w:color="auto"/>
            <w:left w:val="none" w:sz="0" w:space="0" w:color="auto"/>
            <w:bottom w:val="none" w:sz="0" w:space="0" w:color="auto"/>
            <w:right w:val="none" w:sz="0" w:space="0" w:color="auto"/>
          </w:divBdr>
        </w:div>
        <w:div w:id="371611140">
          <w:marLeft w:val="0"/>
          <w:marRight w:val="0"/>
          <w:marTop w:val="0"/>
          <w:marBottom w:val="0"/>
          <w:divBdr>
            <w:top w:val="none" w:sz="0" w:space="0" w:color="auto"/>
            <w:left w:val="none" w:sz="0" w:space="0" w:color="auto"/>
            <w:bottom w:val="none" w:sz="0" w:space="0" w:color="auto"/>
            <w:right w:val="none" w:sz="0" w:space="0" w:color="auto"/>
          </w:divBdr>
        </w:div>
        <w:div w:id="1739091664">
          <w:marLeft w:val="0"/>
          <w:marRight w:val="0"/>
          <w:marTop w:val="0"/>
          <w:marBottom w:val="0"/>
          <w:divBdr>
            <w:top w:val="none" w:sz="0" w:space="0" w:color="auto"/>
            <w:left w:val="none" w:sz="0" w:space="0" w:color="auto"/>
            <w:bottom w:val="none" w:sz="0" w:space="0" w:color="auto"/>
            <w:right w:val="none" w:sz="0" w:space="0" w:color="auto"/>
          </w:divBdr>
        </w:div>
        <w:div w:id="15088664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hebei.ouchn.cn/mod/glossary/deleteentry.php?id=294890&amp;mode=delete&amp;entry=116770&amp;prevmode=&amp;hook=ALL" TargetMode="External"/><Relationship Id="rId18" Type="http://schemas.openxmlformats.org/officeDocument/2006/relationships/hyperlink" Target="http://hebei.ouchn.cn/user/view.php?id=124680&amp;course=2916" TargetMode="External"/><Relationship Id="rId26" Type="http://schemas.openxmlformats.org/officeDocument/2006/relationships/hyperlink" Target="http://hebei.ouchn.cn/mod/glossary/deleteentry.php?id=294890&amp;mode=delete&amp;entry=116769&amp;prevmode=&amp;hook=ALL" TargetMode="External"/><Relationship Id="rId39" Type="http://schemas.openxmlformats.org/officeDocument/2006/relationships/hyperlink" Target="http://hebei.ouchn.cn/mod/glossary/deleteentry.php?id=294890&amp;mode=delete&amp;entry=116784&amp;prevmode=&amp;hook=ALL" TargetMode="External"/><Relationship Id="rId21" Type="http://schemas.openxmlformats.org/officeDocument/2006/relationships/hyperlink" Target="http://hebei.ouchn.cn/user/view.php?id=124680&amp;course=2916" TargetMode="External"/><Relationship Id="rId34" Type="http://schemas.openxmlformats.org/officeDocument/2006/relationships/hyperlink" Target="http://hebei.ouchn.cn/mod/glossary/edit.php?cmid=294890&amp;id=116806&amp;mode=&amp;hook=ALL" TargetMode="External"/><Relationship Id="rId42" Type="http://schemas.openxmlformats.org/officeDocument/2006/relationships/hyperlink" Target="http://hebei.ouchn.cn/mod/glossary/deleteentry.php?id=294890&amp;mode=delete&amp;entry=116802&amp;prevmode=&amp;hook=ALL" TargetMode="External"/><Relationship Id="rId47" Type="http://schemas.openxmlformats.org/officeDocument/2006/relationships/hyperlink" Target="http://hebei.ouchn.cn/user/view.php?id=124680&amp;course=2916" TargetMode="External"/><Relationship Id="rId50" Type="http://schemas.openxmlformats.org/officeDocument/2006/relationships/hyperlink" Target="http://hebei.ouchn.cn/user/view.php?id=124680&amp;course=2916" TargetMode="External"/><Relationship Id="rId55" Type="http://schemas.openxmlformats.org/officeDocument/2006/relationships/hyperlink" Target="http://hebei.ouchn.cn/mod/page/view.php?id=294586" TargetMode="External"/><Relationship Id="rId7" Type="http://schemas.openxmlformats.org/officeDocument/2006/relationships/image" Target="media/image2.png"/><Relationship Id="rId12" Type="http://schemas.openxmlformats.org/officeDocument/2006/relationships/hyperlink" Target="http://hebei.ouchn.cn/mod/page/view.php?id=294556" TargetMode="External"/><Relationship Id="rId17" Type="http://schemas.openxmlformats.org/officeDocument/2006/relationships/hyperlink" Target="http://hebei.ouchn.cn/mod/glossary/edit.php?cmid=294890&amp;id=116793&amp;mode=&amp;hook=ALL" TargetMode="External"/><Relationship Id="rId25" Type="http://schemas.openxmlformats.org/officeDocument/2006/relationships/hyperlink" Target="http://hebei.ouchn.cn/user/view.php?id=124680&amp;course=2916" TargetMode="External"/><Relationship Id="rId33" Type="http://schemas.openxmlformats.org/officeDocument/2006/relationships/hyperlink" Target="http://hebei.ouchn.cn/mod/glossary/deleteentry.php?id=294890&amp;mode=delete&amp;entry=116806&amp;prevmode=&amp;hook=ALL" TargetMode="External"/><Relationship Id="rId38" Type="http://schemas.openxmlformats.org/officeDocument/2006/relationships/hyperlink" Target="http://hebei.ouchn.cn/user/view.php?id=124680&amp;course=2916" TargetMode="External"/><Relationship Id="rId46" Type="http://schemas.openxmlformats.org/officeDocument/2006/relationships/hyperlink" Target="http://hebei.ouchn.cn/mod/glossary/edit.php?cmid=294890&amp;id=116781&amp;mode=&amp;hook=ALL" TargetMode="External"/><Relationship Id="rId2" Type="http://schemas.openxmlformats.org/officeDocument/2006/relationships/settings" Target="settings.xml"/><Relationship Id="rId16" Type="http://schemas.openxmlformats.org/officeDocument/2006/relationships/hyperlink" Target="http://hebei.ouchn.cn/mod/glossary/deleteentry.php?id=294890&amp;mode=delete&amp;entry=116793&amp;prevmode=&amp;hook=ALL" TargetMode="External"/><Relationship Id="rId20" Type="http://schemas.openxmlformats.org/officeDocument/2006/relationships/hyperlink" Target="http://hebei.ouchn.cn/mod/glossary/edit.php?cmid=294890&amp;id=116775&amp;mode=&amp;hook=ALL" TargetMode="External"/><Relationship Id="rId29" Type="http://schemas.openxmlformats.org/officeDocument/2006/relationships/hyperlink" Target="http://hebei.ouchn.cn/mod/page/view.php?id=294650" TargetMode="External"/><Relationship Id="rId41" Type="http://schemas.openxmlformats.org/officeDocument/2006/relationships/hyperlink" Target="http://hebei.ouchn.cn/user/view.php?id=124680&amp;course=2916" TargetMode="External"/><Relationship Id="rId54" Type="http://schemas.openxmlformats.org/officeDocument/2006/relationships/hyperlink" Target="http://hebei.ouchn.cn/mod/page/view.php?id=294585" TargetMode="External"/><Relationship Id="rId1" Type="http://schemas.openxmlformats.org/officeDocument/2006/relationships/styles" Target="styles.xml"/><Relationship Id="rId6" Type="http://schemas.openxmlformats.org/officeDocument/2006/relationships/hyperlink" Target="http://hebei.ouchn.cn/mod/glossary/edit.php?cmid=294890&amp;id=116797&amp;mode=&amp;hook=ALL" TargetMode="External"/><Relationship Id="rId11" Type="http://schemas.openxmlformats.org/officeDocument/2006/relationships/hyperlink" Target="http://hebei.ouchn.cn/mod/page/view.php?id=294554" TargetMode="External"/><Relationship Id="rId24" Type="http://schemas.openxmlformats.org/officeDocument/2006/relationships/hyperlink" Target="http://hebei.ouchn.cn/mod/glossary/edit.php?cmid=294890&amp;id=116792&amp;mode=&amp;hook=ALL" TargetMode="External"/><Relationship Id="rId32" Type="http://schemas.openxmlformats.org/officeDocument/2006/relationships/hyperlink" Target="http://hebei.ouchn.cn/user/view.php?id=124680&amp;course=2916" TargetMode="External"/><Relationship Id="rId37" Type="http://schemas.openxmlformats.org/officeDocument/2006/relationships/hyperlink" Target="http://hebei.ouchn.cn/mod/glossary/edit.php?cmid=294890&amp;id=116804&amp;mode=&amp;hook=ALL" TargetMode="External"/><Relationship Id="rId40" Type="http://schemas.openxmlformats.org/officeDocument/2006/relationships/hyperlink" Target="http://hebei.ouchn.cn/mod/glossary/edit.php?cmid=294890&amp;id=116784&amp;mode=&amp;hook=ALL" TargetMode="External"/><Relationship Id="rId45" Type="http://schemas.openxmlformats.org/officeDocument/2006/relationships/hyperlink" Target="http://hebei.ouchn.cn/mod/glossary/deleteentry.php?id=294890&amp;mode=delete&amp;entry=116781&amp;prevmode=&amp;hook=ALL" TargetMode="External"/><Relationship Id="rId53" Type="http://schemas.openxmlformats.org/officeDocument/2006/relationships/hyperlink" Target="http://hebei.ouchn.cn/mod/page/view.php?id=294584" TargetMode="External"/><Relationship Id="rId58"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hyperlink" Target="http://hebei.ouchn.cn/user/view.php?id=124680&amp;course=2916" TargetMode="External"/><Relationship Id="rId23" Type="http://schemas.openxmlformats.org/officeDocument/2006/relationships/hyperlink" Target="http://hebei.ouchn.cn/mod/glossary/deleteentry.php?id=294890&amp;mode=delete&amp;entry=116792&amp;prevmode=&amp;hook=ALL" TargetMode="External"/><Relationship Id="rId28" Type="http://schemas.openxmlformats.org/officeDocument/2006/relationships/hyperlink" Target="http://hebei.ouchn.cn/user/view.php?id=124680&amp;course=2916" TargetMode="External"/><Relationship Id="rId36" Type="http://schemas.openxmlformats.org/officeDocument/2006/relationships/hyperlink" Target="http://hebei.ouchn.cn/mod/glossary/deleteentry.php?id=294890&amp;mode=delete&amp;entry=116804&amp;prevmode=&amp;hook=ALL" TargetMode="External"/><Relationship Id="rId49" Type="http://schemas.openxmlformats.org/officeDocument/2006/relationships/hyperlink" Target="http://hebei.ouchn.cn/mod/glossary/edit.php?cmid=294890&amp;id=116773&amp;mode=&amp;hook=ALL" TargetMode="External"/><Relationship Id="rId57" Type="http://schemas.openxmlformats.org/officeDocument/2006/relationships/fontTable" Target="fontTable.xml"/><Relationship Id="rId10" Type="http://schemas.openxmlformats.org/officeDocument/2006/relationships/hyperlink" Target="http://hebei.ouchn.cn/mod/page/view.php?id=294553" TargetMode="External"/><Relationship Id="rId19" Type="http://schemas.openxmlformats.org/officeDocument/2006/relationships/hyperlink" Target="http://hebei.ouchn.cn/mod/glossary/deleteentry.php?id=294890&amp;mode=delete&amp;entry=116775&amp;prevmode=&amp;hook=ALL" TargetMode="External"/><Relationship Id="rId31" Type="http://schemas.openxmlformats.org/officeDocument/2006/relationships/hyperlink" Target="http://hebei.ouchn.cn/mod/glossary/edit.php?cmid=294890&amp;id=116798&amp;mode=&amp;hook=ALL" TargetMode="External"/><Relationship Id="rId44" Type="http://schemas.openxmlformats.org/officeDocument/2006/relationships/hyperlink" Target="http://hebei.ouchn.cn/user/view.php?id=124680&amp;course=2916" TargetMode="External"/><Relationship Id="rId52" Type="http://schemas.openxmlformats.org/officeDocument/2006/relationships/hyperlink" Target="http://hebei.ouchn.cn/mod/page/view.php?id=294583" TargetMode="External"/><Relationship Id="rId4" Type="http://schemas.openxmlformats.org/officeDocument/2006/relationships/hyperlink" Target="http://hebei.ouchn.cn/mod/glossary/deleteentry.php?id=294890&amp;mode=delete&amp;entry=116797&amp;prevmode=&amp;hook=ALL" TargetMode="External"/><Relationship Id="rId9" Type="http://schemas.openxmlformats.org/officeDocument/2006/relationships/image" Target="media/image3.png"/><Relationship Id="rId14" Type="http://schemas.openxmlformats.org/officeDocument/2006/relationships/hyperlink" Target="http://hebei.ouchn.cn/mod/glossary/edit.php?cmid=294890&amp;id=116770&amp;mode=&amp;hook=ALL" TargetMode="External"/><Relationship Id="rId22" Type="http://schemas.openxmlformats.org/officeDocument/2006/relationships/hyperlink" Target="http://hebei.ouchn.cn/user/view.php?id=124680&amp;course=2916" TargetMode="External"/><Relationship Id="rId27" Type="http://schemas.openxmlformats.org/officeDocument/2006/relationships/hyperlink" Target="http://hebei.ouchn.cn/mod/glossary/edit.php?cmid=294890&amp;id=116769&amp;mode=&amp;hook=ALL" TargetMode="External"/><Relationship Id="rId30" Type="http://schemas.openxmlformats.org/officeDocument/2006/relationships/hyperlink" Target="http://hebei.ouchn.cn/mod/glossary/deleteentry.php?id=294890&amp;mode=delete&amp;entry=116798&amp;prevmode=&amp;hook=ALL" TargetMode="External"/><Relationship Id="rId35" Type="http://schemas.openxmlformats.org/officeDocument/2006/relationships/hyperlink" Target="http://hebei.ouchn.cn/user/view.php?id=124680&amp;course=2916" TargetMode="External"/><Relationship Id="rId43" Type="http://schemas.openxmlformats.org/officeDocument/2006/relationships/hyperlink" Target="http://hebei.ouchn.cn/mod/glossary/edit.php?cmid=294890&amp;id=116802&amp;mode=&amp;hook=ALL" TargetMode="External"/><Relationship Id="rId48" Type="http://schemas.openxmlformats.org/officeDocument/2006/relationships/hyperlink" Target="http://hebei.ouchn.cn/mod/glossary/deleteentry.php?id=294890&amp;mode=delete&amp;entry=116773&amp;prevmode=&amp;hook=ALL" TargetMode="External"/><Relationship Id="rId56" Type="http://schemas.openxmlformats.org/officeDocument/2006/relationships/hyperlink" Target="http://hebei.ouchn.cn/mod/page/view.php?id=294588" TargetMode="External"/><Relationship Id="rId8" Type="http://schemas.openxmlformats.org/officeDocument/2006/relationships/hyperlink" Target="http://hebei.ouchn.cn/user/view.php?id=124680&amp;course=2916" TargetMode="External"/><Relationship Id="rId51" Type="http://schemas.openxmlformats.org/officeDocument/2006/relationships/hyperlink" Target="http://hebei.ouchn.cn/mod/page/view.php?id=294581" TargetMode="External"/><Relationship Id="rId3"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1241</Words>
  <Characters>7078</Characters>
  <Application>Microsoft Office Word</Application>
  <DocSecurity>0</DocSecurity>
  <Lines>58</Lines>
  <Paragraphs>16</Paragraphs>
  <ScaleCrop>false</ScaleCrop>
  <Company/>
  <LinksUpToDate>false</LinksUpToDate>
  <CharactersWithSpaces>8303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2008-09-11T17:20:00Z</dcterms:created>
  <dcterms:modified xsi:type="dcterms:W3CDTF">2018-11-30T08:15:00Z</dcterms:modified>
</cp:coreProperties>
</file>