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672453">
      <w:pPr>
        <w:rPr>
          <w:rFonts w:hint="eastAsia"/>
        </w:rPr>
      </w:pPr>
      <w:bookmarkStart w:id="0" w:name="_GoBack"/>
      <w:bookmarkEnd w:id="0"/>
      <w:r>
        <w:rPr>
          <w:rFonts w:hint="eastAsia"/>
        </w:rPr>
        <w:t>中小学教师信息素养的培养</w:t>
      </w:r>
    </w:p>
    <w:p w:rsidR="00000000" w:rsidRDefault="00672453">
      <w:pPr>
        <w:rPr>
          <w:rFonts w:hint="eastAsia"/>
        </w:rPr>
      </w:pPr>
      <w:r>
        <w:rPr>
          <w:rFonts w:hint="eastAsia"/>
        </w:rPr>
        <w:t>信息教育本身是一个系统工程，不是靠开设一门课程或简单地学一点计算机知识就可以的完成的。学生的信息素养应该是在一个有良好的信息教育环境中逐渐铸成的。信息教育的内容也应该整合到各门基础课程中。教师在基础教育中扮演着举足轻重的角色。他们的任务不是单纯地传授知识，而是在传授知识的进程中，将他们的思想、观念、文化、修养等也一并传授给学生，引导学生全面地发展。培养学生信息素养的主要途径来自学校教育，来自校园氛围的熏陶。每个教师都有信息教育的义务和责任。计算机基础教育仅是信息教育的一个重要部分。</w:t>
      </w:r>
      <w:r>
        <w:rPr>
          <w:rFonts w:hint="eastAsia"/>
        </w:rPr>
        <w:t>因此，各门课程的教师本身的信息素养都应该首先得到培养与提高。目前，我国中小学教师本身的信息素养还十分落后。据我省初步调查统计，只有少数中学教师经常使用计算机，而这其中的绝大多数还是从事计算机教学的教师。其它专业的教师中能利用计算机进行教学的寥若晨星。显然，这样的状况十分不利于学生信息素养的培养。</w:t>
      </w:r>
    </w:p>
    <w:p w:rsidR="00000000" w:rsidRDefault="00672453">
      <w:pPr>
        <w:ind w:firstLine="450"/>
        <w:rPr>
          <w:rFonts w:hint="eastAsia"/>
        </w:rPr>
      </w:pPr>
      <w:r>
        <w:rPr>
          <w:rFonts w:hint="eastAsia"/>
        </w:rPr>
        <w:t>身教重于言传。教师信息素养的培养与提高并不是去背诵一些知识或原理，然后传授给学生。如果仅是如此，教师本身的信息素养得不到提高，信息教育的目标也必将落空。信息教育的根本目的是让学生能适应未来的信息社会，在信息社会的王</w:t>
      </w:r>
      <w:r>
        <w:rPr>
          <w:rFonts w:hint="eastAsia"/>
        </w:rPr>
        <w:t>国中自由驰骋。基础教育是学生的启蒙教育，要让学生在基础教育阶段就能充分领略信息的巨大作用及对人类社会的影响，让学生初步理解信息的含义及表现形式，掌握一些常用的信息运用的能力，认识参与信息社会的态度。要做到这些，合格的教师应该具备以下几点能力：</w:t>
      </w:r>
    </w:p>
    <w:p w:rsidR="00000000" w:rsidRDefault="00672453">
      <w:pPr>
        <w:numPr>
          <w:ilvl w:val="0"/>
          <w:numId w:val="1"/>
        </w:numPr>
        <w:rPr>
          <w:rFonts w:hint="eastAsia"/>
        </w:rPr>
      </w:pPr>
      <w:r>
        <w:rPr>
          <w:rFonts w:hint="eastAsia"/>
        </w:rPr>
        <w:t>对信息与信息社会要有一个全面而深刻的理解，并且有正确的参与信息社会的态度，对信息犯罪与相关法律有一个初步了解。</w:t>
      </w:r>
    </w:p>
    <w:p w:rsidR="00000000" w:rsidRDefault="00672453">
      <w:pPr>
        <w:numPr>
          <w:ilvl w:val="0"/>
          <w:numId w:val="1"/>
        </w:numPr>
        <w:rPr>
          <w:rFonts w:hint="eastAsia"/>
        </w:rPr>
      </w:pPr>
      <w:r>
        <w:rPr>
          <w:rFonts w:hint="eastAsia"/>
        </w:rPr>
        <w:t>具有使用计算机处理信息的能力。这是最基本的能力，当然也是最基本的信息素养之一。计算机技术是现代信息技术的核心。每个教师必须至少能利用计算机进</w:t>
      </w:r>
      <w:proofErr w:type="gramStart"/>
      <w:r>
        <w:rPr>
          <w:rFonts w:hint="eastAsia"/>
        </w:rPr>
        <w:t>行必要</w:t>
      </w:r>
      <w:proofErr w:type="gramEnd"/>
      <w:r>
        <w:rPr>
          <w:rFonts w:hint="eastAsia"/>
        </w:rPr>
        <w:t>的文字处理</w:t>
      </w:r>
      <w:r>
        <w:rPr>
          <w:rFonts w:hint="eastAsia"/>
        </w:rPr>
        <w:t>与数据处理工作。数学课（理科）的教师最好能掌握一门计算机程序设计语言。以便能将数学与计算技术有机地融合在一起，使学生在启蒙阶段就能得到比较好的、全面的熏陶。</w:t>
      </w:r>
    </w:p>
    <w:p w:rsidR="00000000" w:rsidRDefault="00672453">
      <w:pPr>
        <w:numPr>
          <w:ilvl w:val="0"/>
          <w:numId w:val="1"/>
        </w:numPr>
        <w:rPr>
          <w:rFonts w:hint="eastAsia"/>
        </w:rPr>
      </w:pPr>
      <w:r>
        <w:rPr>
          <w:rFonts w:hint="eastAsia"/>
        </w:rPr>
        <w:t>具有使用计算机进行教学的能力。使用计算机进行教学可以分为两个方面。一是利用计算机多媒体技术进行课堂教学。实践已经证明这一技术可以极大地提高课堂教学效果。尤其是使一些难以在课堂上实现的教学内容得以生动地展现。二是使用计算机辅助教学（</w:t>
      </w:r>
      <w:r>
        <w:rPr>
          <w:rFonts w:hint="eastAsia"/>
        </w:rPr>
        <w:t>CAI</w:t>
      </w:r>
      <w:r>
        <w:rPr>
          <w:rFonts w:hint="eastAsia"/>
        </w:rPr>
        <w:t>）软件进行教学。优秀的</w:t>
      </w:r>
      <w:r>
        <w:rPr>
          <w:rFonts w:hint="eastAsia"/>
        </w:rPr>
        <w:t>CAI</w:t>
      </w:r>
      <w:r>
        <w:rPr>
          <w:rFonts w:hint="eastAsia"/>
        </w:rPr>
        <w:t>软件相当于一个优秀的指导教师，对每个学生进行个别辅导，从而能使不同程度的学生都得到同样的指</w:t>
      </w:r>
      <w:r>
        <w:rPr>
          <w:rFonts w:hint="eastAsia"/>
        </w:rPr>
        <w:t>导而又节省了宝贵的教育资源。未来的教师应该至少能够设计适合本课程教学的多媒体教学的课件进行授课。</w:t>
      </w:r>
    </w:p>
    <w:p w:rsidR="00000000" w:rsidRDefault="00672453">
      <w:pPr>
        <w:numPr>
          <w:ilvl w:val="0"/>
          <w:numId w:val="1"/>
        </w:numPr>
        <w:rPr>
          <w:rFonts w:hint="eastAsia"/>
        </w:rPr>
      </w:pPr>
      <w:r>
        <w:rPr>
          <w:rFonts w:hint="eastAsia"/>
        </w:rPr>
        <w:t>具有使用</w:t>
      </w:r>
      <w:r>
        <w:rPr>
          <w:rFonts w:hint="eastAsia"/>
        </w:rPr>
        <w:t>Internet</w:t>
      </w:r>
      <w:r>
        <w:rPr>
          <w:rFonts w:hint="eastAsia"/>
        </w:rPr>
        <w:t>交流信息的能力。</w:t>
      </w:r>
      <w:r>
        <w:rPr>
          <w:rFonts w:hint="eastAsia"/>
        </w:rPr>
        <w:t>Internet</w:t>
      </w:r>
      <w:r>
        <w:rPr>
          <w:rFonts w:hint="eastAsia"/>
        </w:rPr>
        <w:t>已经成为现代信息社会最重要的信息通道。作为知识与信息传播者的教师应该具备使用这个信息通道与外界进行信息交流。未来的信息社会，知识更新将会更快。每个教师只有通过各种途径，不断地更新知识，提高本身的业务素质与专业水平，才能不愧为灵魂工程师的称号。计算机远程教育的开通消除了地域与时域的限制，使终身教育的目标真正地成为现实。</w:t>
      </w:r>
    </w:p>
    <w:p w:rsidR="00672453" w:rsidRDefault="00672453">
      <w:pPr>
        <w:pStyle w:val="a3"/>
      </w:pPr>
      <w:r>
        <w:rPr>
          <w:rFonts w:hint="eastAsia"/>
        </w:rPr>
        <w:t>我们应该进行广泛而扎实的培训工作，帮助</w:t>
      </w:r>
      <w:r>
        <w:rPr>
          <w:rFonts w:hint="eastAsia"/>
        </w:rPr>
        <w:t>教师达到以上能力。虽然，大规模地开展培训有许多困难，各类学校的硬件设施建设也不容易跟上，但是，师资培养不能等待。硬件设备只是经费问题，而师资的培养不是一朝一夕能完成的，因此必须先行。对于目前在</w:t>
      </w:r>
      <w:r>
        <w:rPr>
          <w:rFonts w:hint="eastAsia"/>
        </w:rPr>
        <w:lastRenderedPageBreak/>
        <w:t>职的师资，其培养的方法可以通过各种短期培训完成。而未来的师资必须在大学阶段初步完成其信息素养的培养任务。</w:t>
      </w:r>
    </w:p>
    <w:sectPr w:rsidR="00672453">
      <w:pgSz w:w="10433" w:h="14742"/>
      <w:pgMar w:top="1134" w:right="1134" w:bottom="1134" w:left="1134" w:header="851" w:footer="992" w:gutter="0"/>
      <w:cols w:space="425"/>
      <w:docGrid w:type="lines" w:linePitch="31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2453" w:rsidRDefault="00672453" w:rsidP="00244BE5">
      <w:r>
        <w:separator/>
      </w:r>
    </w:p>
  </w:endnote>
  <w:endnote w:type="continuationSeparator" w:id="0">
    <w:p w:rsidR="00672453" w:rsidRDefault="00672453" w:rsidP="00244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2453" w:rsidRDefault="00672453" w:rsidP="00244BE5">
      <w:r>
        <w:separator/>
      </w:r>
    </w:p>
  </w:footnote>
  <w:footnote w:type="continuationSeparator" w:id="0">
    <w:p w:rsidR="00672453" w:rsidRDefault="00672453" w:rsidP="00244B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8B0278"/>
    <w:multiLevelType w:val="singleLevel"/>
    <w:tmpl w:val="EDC41AD4"/>
    <w:lvl w:ilvl="0">
      <w:start w:val="1"/>
      <w:numFmt w:val="decimal"/>
      <w:lvlText w:val="%1）"/>
      <w:lvlJc w:val="left"/>
      <w:pPr>
        <w:tabs>
          <w:tab w:val="num" w:pos="765"/>
        </w:tabs>
        <w:ind w:left="765" w:hanging="31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4BE5"/>
    <w:rsid w:val="00244BE5"/>
    <w:rsid w:val="006724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ind w:firstLine="450"/>
    </w:pPr>
  </w:style>
  <w:style w:type="paragraph" w:styleId="a4">
    <w:name w:val="header"/>
    <w:basedOn w:val="a"/>
    <w:link w:val="Char"/>
    <w:uiPriority w:val="99"/>
    <w:unhideWhenUsed/>
    <w:rsid w:val="00244BE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44BE5"/>
    <w:rPr>
      <w:kern w:val="2"/>
      <w:sz w:val="18"/>
      <w:szCs w:val="18"/>
    </w:rPr>
  </w:style>
  <w:style w:type="paragraph" w:styleId="a5">
    <w:name w:val="footer"/>
    <w:basedOn w:val="a"/>
    <w:link w:val="Char0"/>
    <w:uiPriority w:val="99"/>
    <w:unhideWhenUsed/>
    <w:rsid w:val="00244BE5"/>
    <w:pPr>
      <w:tabs>
        <w:tab w:val="center" w:pos="4153"/>
        <w:tab w:val="right" w:pos="8306"/>
      </w:tabs>
      <w:snapToGrid w:val="0"/>
      <w:jc w:val="left"/>
    </w:pPr>
    <w:rPr>
      <w:sz w:val="18"/>
      <w:szCs w:val="18"/>
    </w:rPr>
  </w:style>
  <w:style w:type="character" w:customStyle="1" w:styleId="Char0">
    <w:name w:val="页脚 Char"/>
    <w:basedOn w:val="a0"/>
    <w:link w:val="a5"/>
    <w:uiPriority w:val="99"/>
    <w:rsid w:val="00244BE5"/>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ind w:firstLine="450"/>
    </w:pPr>
  </w:style>
  <w:style w:type="paragraph" w:styleId="a4">
    <w:name w:val="header"/>
    <w:basedOn w:val="a"/>
    <w:link w:val="Char"/>
    <w:uiPriority w:val="99"/>
    <w:unhideWhenUsed/>
    <w:rsid w:val="00244BE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44BE5"/>
    <w:rPr>
      <w:kern w:val="2"/>
      <w:sz w:val="18"/>
      <w:szCs w:val="18"/>
    </w:rPr>
  </w:style>
  <w:style w:type="paragraph" w:styleId="a5">
    <w:name w:val="footer"/>
    <w:basedOn w:val="a"/>
    <w:link w:val="Char0"/>
    <w:uiPriority w:val="99"/>
    <w:unhideWhenUsed/>
    <w:rsid w:val="00244BE5"/>
    <w:pPr>
      <w:tabs>
        <w:tab w:val="center" w:pos="4153"/>
        <w:tab w:val="right" w:pos="8306"/>
      </w:tabs>
      <w:snapToGrid w:val="0"/>
      <w:jc w:val="left"/>
    </w:pPr>
    <w:rPr>
      <w:sz w:val="18"/>
      <w:szCs w:val="18"/>
    </w:rPr>
  </w:style>
  <w:style w:type="character" w:customStyle="1" w:styleId="Char0">
    <w:name w:val="页脚 Char"/>
    <w:basedOn w:val="a0"/>
    <w:link w:val="a5"/>
    <w:uiPriority w:val="99"/>
    <w:rsid w:val="00244BE5"/>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213</Words>
  <Characters>1216</Characters>
  <Application>Microsoft Office Word</Application>
  <DocSecurity>0</DocSecurity>
  <Lines>10</Lines>
  <Paragraphs>2</Paragraphs>
  <ScaleCrop>false</ScaleCrop>
  <HeadingPairs>
    <vt:vector size="2" baseType="variant">
      <vt:variant>
        <vt:lpstr>题目</vt:lpstr>
      </vt:variant>
      <vt:variant>
        <vt:i4>1</vt:i4>
      </vt:variant>
    </vt:vector>
  </HeadingPairs>
  <TitlesOfParts>
    <vt:vector size="1" baseType="lpstr">
      <vt:lpstr>中小学教师信息素养的培养</vt:lpstr>
    </vt:vector>
  </TitlesOfParts>
  <Company>Hewlett-Packard Company</Company>
  <LinksUpToDate>false</LinksUpToDate>
  <CharactersWithSpaces>1427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中小学教师信息素养的培养</dc:title>
  <dc:creator>陈文华</dc:creator>
  <cp:lastModifiedBy>hp</cp:lastModifiedBy>
  <cp:revision>2</cp:revision>
  <dcterms:created xsi:type="dcterms:W3CDTF">2015-06-15T10:18:00Z</dcterms:created>
  <dcterms:modified xsi:type="dcterms:W3CDTF">2015-06-15T10:18:00Z</dcterms:modified>
</cp:coreProperties>
</file>