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4019A">
      <w:pPr>
        <w:autoSpaceDE w:val="0"/>
        <w:autoSpaceDN w:val="0"/>
        <w:adjustRightInd w:val="0"/>
        <w:jc w:val="left"/>
        <w:rPr>
          <w:rFonts w:ascii="宋体"/>
          <w:kern w:val="0"/>
          <w:sz w:val="18"/>
          <w:szCs w:val="18"/>
          <w:lang w:val="zh-CN"/>
        </w:rPr>
      </w:pPr>
      <w:bookmarkStart w:id="0" w:name="_GoBack"/>
      <w:bookmarkEnd w:id="0"/>
      <w:r>
        <w:rPr>
          <w:rFonts w:ascii="宋体" w:hint="eastAsia"/>
          <w:kern w:val="0"/>
          <w:sz w:val="18"/>
          <w:szCs w:val="18"/>
          <w:lang w:val="zh-CN"/>
        </w:rPr>
        <w:t>远程教育</w:t>
      </w:r>
    </w:p>
    <w:p w:rsidR="00000000" w:rsidRDefault="00D4019A">
      <w:pPr>
        <w:autoSpaceDE w:val="0"/>
        <w:autoSpaceDN w:val="0"/>
        <w:adjustRightInd w:val="0"/>
        <w:jc w:val="left"/>
        <w:rPr>
          <w:rFonts w:ascii="宋体"/>
          <w:kern w:val="0"/>
          <w:sz w:val="18"/>
          <w:szCs w:val="18"/>
          <w:lang w:val="zh-CN"/>
        </w:rPr>
      </w:pPr>
      <w:r>
        <w:rPr>
          <w:rFonts w:ascii="宋体" w:hint="eastAsia"/>
          <w:kern w:val="0"/>
          <w:sz w:val="18"/>
          <w:szCs w:val="18"/>
          <w:lang w:val="zh-CN"/>
        </w:rPr>
        <w:t>远程教育</w:t>
      </w:r>
      <w:r>
        <w:rPr>
          <w:rFonts w:ascii="宋体"/>
          <w:kern w:val="0"/>
          <w:sz w:val="18"/>
          <w:szCs w:val="18"/>
          <w:lang w:val="zh-CN"/>
        </w:rPr>
        <w:t>(Distance  Education  Distance  Learning)</w:t>
      </w:r>
      <w:r>
        <w:rPr>
          <w:rFonts w:ascii="宋体" w:hint="eastAsia"/>
          <w:kern w:val="0"/>
          <w:sz w:val="18"/>
          <w:szCs w:val="18"/>
          <w:lang w:val="zh-CN"/>
        </w:rPr>
        <w:t>是一种师生分离的，不能面对面组织的教学。</w:t>
      </w:r>
    </w:p>
    <w:p w:rsidR="00000000" w:rsidRDefault="00D4019A">
      <w:pPr>
        <w:rPr>
          <w:rFonts w:ascii="宋体" w:hint="eastAsia"/>
          <w:kern w:val="0"/>
          <w:sz w:val="18"/>
          <w:szCs w:val="18"/>
          <w:lang w:val="zh-CN"/>
        </w:rPr>
      </w:pPr>
      <w:r>
        <w:rPr>
          <w:rFonts w:ascii="宋体" w:hint="eastAsia"/>
          <w:kern w:val="0"/>
          <w:sz w:val="18"/>
          <w:szCs w:val="18"/>
          <w:lang w:val="zh-CN"/>
        </w:rPr>
        <w:t>从远程教育的定义可以看出它有如下</w:t>
      </w:r>
      <w:r>
        <w:rPr>
          <w:rFonts w:ascii="宋体"/>
          <w:kern w:val="0"/>
          <w:sz w:val="18"/>
          <w:szCs w:val="18"/>
          <w:lang w:val="zh-CN"/>
        </w:rPr>
        <w:t>3</w:t>
      </w:r>
      <w:r>
        <w:rPr>
          <w:rFonts w:ascii="宋体" w:hint="eastAsia"/>
          <w:kern w:val="0"/>
          <w:sz w:val="18"/>
          <w:szCs w:val="18"/>
          <w:lang w:val="zh-CN"/>
        </w:rPr>
        <w:t>方面的特性：学生与教师的分离；学生与学生的分离：利用传播媒体和传输系统组织教学。</w:t>
      </w:r>
    </w:p>
    <w:p w:rsidR="00D4019A" w:rsidRDefault="00D4019A">
      <w:r>
        <w:rPr>
          <w:rFonts w:ascii="宋体" w:hint="eastAsia"/>
          <w:kern w:val="0"/>
          <w:sz w:val="18"/>
          <w:szCs w:val="18"/>
          <w:lang w:val="zh-CN"/>
        </w:rPr>
        <w:t>远程教育。</w:t>
      </w:r>
    </w:p>
    <w:sectPr w:rsidR="00D4019A">
      <w:pgSz w:w="10433" w:h="14742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19A" w:rsidRDefault="00D4019A" w:rsidP="00722A68">
      <w:r>
        <w:separator/>
      </w:r>
    </w:p>
  </w:endnote>
  <w:endnote w:type="continuationSeparator" w:id="0">
    <w:p w:rsidR="00D4019A" w:rsidRDefault="00D4019A" w:rsidP="00722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19A" w:rsidRDefault="00D4019A" w:rsidP="00722A68">
      <w:r>
        <w:separator/>
      </w:r>
    </w:p>
  </w:footnote>
  <w:footnote w:type="continuationSeparator" w:id="0">
    <w:p w:rsidR="00D4019A" w:rsidRDefault="00D4019A" w:rsidP="00722A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A68"/>
    <w:rsid w:val="00722A68"/>
    <w:rsid w:val="00D40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large1">
    <w:name w:val="large1"/>
    <w:basedOn w:val="a0"/>
    <w:rPr>
      <w:rFonts w:ascii="宋体" w:eastAsia="宋体" w:hAnsi="宋体" w:hint="eastAsia"/>
      <w:sz w:val="22"/>
      <w:szCs w:val="22"/>
    </w:rPr>
  </w:style>
  <w:style w:type="paragraph" w:styleId="a4">
    <w:name w:val="Body Text Indent"/>
    <w:basedOn w:val="a"/>
    <w:semiHidden/>
    <w:pPr>
      <w:widowControl/>
      <w:ind w:firstLine="426"/>
      <w:jc w:val="left"/>
    </w:pPr>
    <w:rPr>
      <w:kern w:val="0"/>
      <w:szCs w:val="20"/>
    </w:rPr>
  </w:style>
  <w:style w:type="paragraph" w:styleId="a5">
    <w:name w:val="Body Text"/>
    <w:basedOn w:val="a"/>
    <w:semiHidden/>
    <w:pPr>
      <w:autoSpaceDE w:val="0"/>
      <w:autoSpaceDN w:val="0"/>
      <w:adjustRightInd w:val="0"/>
    </w:pPr>
    <w:rPr>
      <w:rFonts w:ascii="宋体"/>
      <w:sz w:val="18"/>
      <w:szCs w:val="18"/>
    </w:rPr>
  </w:style>
  <w:style w:type="paragraph" w:styleId="a6">
    <w:name w:val="header"/>
    <w:basedOn w:val="a"/>
    <w:link w:val="Char"/>
    <w:uiPriority w:val="99"/>
    <w:unhideWhenUsed/>
    <w:rsid w:val="00722A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722A68"/>
    <w:rPr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722A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722A6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large1">
    <w:name w:val="large1"/>
    <w:basedOn w:val="a0"/>
    <w:rPr>
      <w:rFonts w:ascii="宋体" w:eastAsia="宋体" w:hAnsi="宋体" w:hint="eastAsia"/>
      <w:sz w:val="22"/>
      <w:szCs w:val="22"/>
    </w:rPr>
  </w:style>
  <w:style w:type="paragraph" w:styleId="a4">
    <w:name w:val="Body Text Indent"/>
    <w:basedOn w:val="a"/>
    <w:semiHidden/>
    <w:pPr>
      <w:widowControl/>
      <w:ind w:firstLine="426"/>
      <w:jc w:val="left"/>
    </w:pPr>
    <w:rPr>
      <w:kern w:val="0"/>
      <w:szCs w:val="20"/>
    </w:rPr>
  </w:style>
  <w:style w:type="paragraph" w:styleId="a5">
    <w:name w:val="Body Text"/>
    <w:basedOn w:val="a"/>
    <w:semiHidden/>
    <w:pPr>
      <w:autoSpaceDE w:val="0"/>
      <w:autoSpaceDN w:val="0"/>
      <w:adjustRightInd w:val="0"/>
    </w:pPr>
    <w:rPr>
      <w:rFonts w:ascii="宋体"/>
      <w:sz w:val="18"/>
      <w:szCs w:val="18"/>
    </w:rPr>
  </w:style>
  <w:style w:type="paragraph" w:styleId="a6">
    <w:name w:val="header"/>
    <w:basedOn w:val="a"/>
    <w:link w:val="Char"/>
    <w:uiPriority w:val="99"/>
    <w:unhideWhenUsed/>
    <w:rsid w:val="00722A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722A68"/>
    <w:rPr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722A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722A6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JUJUMAO</Company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LJY</dc:creator>
  <cp:lastModifiedBy>hp</cp:lastModifiedBy>
  <cp:revision>2</cp:revision>
  <dcterms:created xsi:type="dcterms:W3CDTF">2015-10-09T15:28:00Z</dcterms:created>
  <dcterms:modified xsi:type="dcterms:W3CDTF">2015-10-09T15:28:00Z</dcterms:modified>
</cp:coreProperties>
</file>