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37E35">
      <w:pPr>
        <w:rPr>
          <w:rFonts w:ascii="宋体" w:hAnsi="宋体" w:hint="eastAsia"/>
        </w:rPr>
      </w:pPr>
      <w:bookmarkStart w:id="0" w:name="_GoBack"/>
      <w:bookmarkEnd w:id="0"/>
      <w:r>
        <w:rPr>
          <w:rFonts w:ascii="宋体" w:hAnsi="宋体" w:hint="eastAsia"/>
          <w:sz w:val="24"/>
          <w:szCs w:val="24"/>
        </w:rPr>
        <w:t>间谍卫星趣谈</w:t>
      </w:r>
    </w:p>
    <w:p w:rsidR="00000000" w:rsidRDefault="00A37E35">
      <w:pPr>
        <w:rPr>
          <w:rFonts w:ascii="宋体" w:hAnsi="宋体"/>
        </w:rPr>
      </w:pPr>
      <w:r>
        <w:rPr>
          <w:rFonts w:ascii="宋体" w:hAnsi="宋体" w:hint="eastAsia"/>
        </w:rPr>
        <w:t>茫茫太空，群“星”灿烂。在众多的人造卫星中，军用卫星堪称是一支重要的生力军。军用卫星种类繁多，按其功能，主要</w:t>
      </w:r>
      <w:proofErr w:type="gramStart"/>
      <w:r>
        <w:rPr>
          <w:rFonts w:ascii="宋体" w:hAnsi="宋体" w:hint="eastAsia"/>
        </w:rPr>
        <w:t>分信息</w:t>
      </w:r>
      <w:proofErr w:type="gramEnd"/>
      <w:r>
        <w:rPr>
          <w:rFonts w:ascii="宋体" w:hAnsi="宋体" w:hint="eastAsia"/>
        </w:rPr>
        <w:t>传输和信息获取两大类。信息传输主要依靠军事通信卫星，信息获取主要依靠军事侦察卫星。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现代战争“制高点”：侦察卫星常被人们称为间谍卫星，当前在美俄两个军事强国的军用卫星中，侦察卫星约占</w:t>
      </w:r>
      <w:r>
        <w:rPr>
          <w:rFonts w:ascii="宋体" w:hAnsi="宋体"/>
        </w:rPr>
        <w:t>60</w:t>
      </w:r>
      <w:r>
        <w:rPr>
          <w:rFonts w:ascii="宋体" w:hAnsi="宋体" w:hint="eastAsia"/>
        </w:rPr>
        <w:t>％以上。侦察卫星是利用光电遥感器、无线电接收机或雷达等侦察设备，从太空轨道上对目标实施侦察、监视或跟踪，以搜集地面、海洋或空中目标军事情报的人造地球卫星。侦察设备搜集到的目标辐射、反射或发射出的电磁</w:t>
      </w:r>
      <w:r>
        <w:rPr>
          <w:rFonts w:ascii="宋体" w:hAnsi="宋体" w:hint="eastAsia"/>
        </w:rPr>
        <w:t>波信号，要么用胶卷、磁带等记录存储于返回舱内，在地面回收；要么用无线电传输方式实时或延时传到地面接收站。收到的信号经过处理后，即可得到有价值的军事情报。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“天眼神耳”显神通：成像侦察卫星。成像侦察卫星在太空中用“眼睛”查看，它是靠星上的可见光和红外照相机获取地面信息。各谱段中，可见光成像的分辨率极高，可达</w:t>
      </w:r>
      <w:r>
        <w:rPr>
          <w:rFonts w:ascii="宋体" w:hAnsi="宋体"/>
        </w:rPr>
        <w:t>0.1</w:t>
      </w:r>
      <w:r>
        <w:rPr>
          <w:rFonts w:ascii="宋体" w:hAnsi="宋体" w:hint="eastAsia"/>
        </w:rPr>
        <w:t>米，在卫星上能看清地面汽车的牌照，军官肩章上的星星。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电子侦察卫星。电子侦察卫星是太空中的“耳朵”，它是一种专门用于侦察雷达、通信和遥感等系统所辐射的电磁信号的卫星，它能够测定发出各种信号的地理位置。</w:t>
      </w:r>
      <w:r>
        <w:rPr>
          <w:rFonts w:ascii="宋体" w:hAnsi="宋体" w:hint="eastAsia"/>
        </w:rPr>
        <w:t>在海湾战争期间，美国两颗“大酒瓶”和一颗“旋涡”电子侦察卫星，每天飞临海湾，窃取了伊拉克大量的通信电子情报。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海洋监视卫星。这种专门用于监视海洋中的舰船和水下潜艇活动的卫星，能有效地探测和鉴别海上舰船，确定其位置、航向和速度，监听和截获舰船发出的电子辐射信号。美国现用海洋监视卫星主要是“白帆”和：“快船”卫星，到目前为止，美国和俄罗斯共发射了上百颗海洋监视卫星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弹道导弹预警卫星。该卫星主要用于监视敌方弹道导弹，对弹道导弹突袭进行预警，以便采取必要的防御和对抗措施。</w:t>
      </w:r>
    </w:p>
    <w:p w:rsidR="00000000" w:rsidRDefault="00A37E3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核爆炸探测卫星。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世纪</w:t>
      </w:r>
      <w:r>
        <w:rPr>
          <w:rFonts w:ascii="宋体" w:hAnsi="宋体"/>
        </w:rPr>
        <w:t>60</w:t>
      </w:r>
      <w:r>
        <w:rPr>
          <w:rFonts w:ascii="宋体" w:hAnsi="宋体" w:hint="eastAsia"/>
        </w:rPr>
        <w:t>年代初美国防</w:t>
      </w:r>
      <w:r>
        <w:rPr>
          <w:rFonts w:ascii="宋体" w:hAnsi="宋体" w:hint="eastAsia"/>
        </w:rPr>
        <w:t>部为监视和掌握在大气层和外层空间进行核试验的情况，曾研制了名为“监督者”的卫星。该卫星载有红外、紫外、</w:t>
      </w:r>
      <w:r>
        <w:rPr>
          <w:rFonts w:ascii="宋体" w:hAnsi="宋体"/>
        </w:rPr>
        <w:t>X</w:t>
      </w:r>
      <w:r>
        <w:rPr>
          <w:rFonts w:ascii="宋体" w:hAnsi="宋体" w:hint="eastAsia"/>
        </w:rPr>
        <w:t>射线等多种探测器，可以探测世界各国进行核试验的情况，了解其核杀伤破坏能力等重要情报，可对核爆炸时间、地点、威力等参数了如指掌。</w:t>
      </w:r>
      <w:r>
        <w:rPr>
          <w:rFonts w:ascii="宋体" w:hAnsi="宋体"/>
        </w:rPr>
        <w:t xml:space="preserve"> </w:t>
      </w:r>
    </w:p>
    <w:p w:rsidR="00A37E35" w:rsidRDefault="00A37E35">
      <w:pPr>
        <w:ind w:firstLine="420"/>
        <w:rPr>
          <w:rFonts w:ascii="宋体"/>
        </w:rPr>
      </w:pPr>
      <w:r>
        <w:rPr>
          <w:rFonts w:ascii="宋体" w:hAnsi="宋体" w:hint="eastAsia"/>
        </w:rPr>
        <w:t>商业卫星</w:t>
      </w:r>
      <w:r>
        <w:rPr>
          <w:rFonts w:ascii="宋体" w:hAnsi="宋体"/>
        </w:rPr>
        <w:t>——</w:t>
      </w:r>
      <w:r>
        <w:rPr>
          <w:rFonts w:ascii="宋体" w:hAnsi="宋体" w:hint="eastAsia"/>
        </w:rPr>
        <w:t>成像侦察的另一只天眼。目前，许多商业卫星已达到相当高的监测能力，可为军控监测所用。</w:t>
      </w:r>
    </w:p>
    <w:sectPr w:rsidR="00A37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35" w:rsidRDefault="00A37E35" w:rsidP="00B84691">
      <w:r>
        <w:separator/>
      </w:r>
    </w:p>
  </w:endnote>
  <w:endnote w:type="continuationSeparator" w:id="0">
    <w:p w:rsidR="00A37E35" w:rsidRDefault="00A37E35" w:rsidP="00B8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35" w:rsidRDefault="00A37E35" w:rsidP="00B84691">
      <w:r>
        <w:separator/>
      </w:r>
    </w:p>
  </w:footnote>
  <w:footnote w:type="continuationSeparator" w:id="0">
    <w:p w:rsidR="00A37E35" w:rsidRDefault="00A37E35" w:rsidP="00B84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91"/>
    <w:rsid w:val="00A37E35"/>
    <w:rsid w:val="00B8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after="100"/>
      <w:jc w:val="left"/>
    </w:pPr>
    <w:rPr>
      <w:rFonts w:ascii="宋体" w:hAnsi="宋体"/>
      <w:color w:val="80808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84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8469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4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469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after="100"/>
      <w:jc w:val="left"/>
    </w:pPr>
    <w:rPr>
      <w:rFonts w:ascii="宋体" w:hAnsi="宋体"/>
      <w:color w:val="80808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84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8469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4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469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谨防“太空谍眼”</vt:lpstr>
    </vt:vector>
  </TitlesOfParts>
  <Company>hisap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谨防“太空谍眼”</dc:title>
  <dc:creator>Zhang</dc:creator>
  <cp:lastModifiedBy>hp</cp:lastModifiedBy>
  <cp:revision>2</cp:revision>
  <dcterms:created xsi:type="dcterms:W3CDTF">2015-06-15T15:21:00Z</dcterms:created>
  <dcterms:modified xsi:type="dcterms:W3CDTF">2015-06-15T15:21:00Z</dcterms:modified>
</cp:coreProperties>
</file>